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62" w:rsidRDefault="009E4E88" w:rsidP="00EE1F62">
      <w:pPr>
        <w:spacing w:after="0" w:line="312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</w:pPr>
      <w:r w:rsidRPr="00EE1F62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>DUPLA CERTIFICAÇÃO</w:t>
      </w:r>
      <w:r w:rsidR="007026AD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>:</w:t>
      </w:r>
    </w:p>
    <w:p w:rsidR="009E4E88" w:rsidRDefault="00A03233" w:rsidP="00EE1F62">
      <w:pPr>
        <w:spacing w:after="0" w:line="312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</w:pPr>
      <w:r w:rsidRPr="00EE1F62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>PRACTITIONER EM PNL E COACHING</w:t>
      </w:r>
    </w:p>
    <w:p w:rsidR="00EE1F62" w:rsidRPr="00EE1F62" w:rsidRDefault="00EE1F62" w:rsidP="00EE1F62">
      <w:pPr>
        <w:spacing w:after="0" w:line="312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</w:pPr>
    </w:p>
    <w:p w:rsidR="00EE1F62" w:rsidRPr="00B632D2" w:rsidRDefault="00EE1F62" w:rsidP="00EE1F62">
      <w:pPr>
        <w:spacing w:after="0" w:line="288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Duração</w:t>
      </w:r>
      <w:r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:</w:t>
      </w: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21</w:t>
      </w: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6 Horas</w:t>
      </w:r>
    </w:p>
    <w:p w:rsidR="00EE1F62" w:rsidRDefault="00EE1F62" w:rsidP="00EE1F62">
      <w:pPr>
        <w:spacing w:after="0" w:line="288" w:lineRule="auto"/>
        <w:jc w:val="both"/>
        <w:rPr>
          <w:rFonts w:ascii="Calibri" w:eastAsia="Times New Roman" w:hAnsi="Calibri" w:cs="Calibri"/>
          <w:b/>
          <w:bCs/>
          <w:lang w:eastAsia="pt-PT"/>
        </w:rPr>
      </w:pPr>
      <w:r w:rsidRPr="00B632D2">
        <w:rPr>
          <w:rFonts w:ascii="Calibri" w:eastAsia="Times New Roman" w:hAnsi="Calibri" w:cs="Calibri"/>
          <w:b/>
          <w:bCs/>
          <w:lang w:eastAsia="pt-PT"/>
        </w:rPr>
        <w:t>(</w:t>
      </w:r>
      <w:r>
        <w:rPr>
          <w:rFonts w:ascii="Calibri" w:eastAsia="Times New Roman" w:hAnsi="Calibri" w:cs="Calibri"/>
          <w:b/>
          <w:bCs/>
          <w:lang w:eastAsia="pt-PT"/>
        </w:rPr>
        <w:t>190</w:t>
      </w:r>
      <w:r w:rsidRPr="00B632D2">
        <w:rPr>
          <w:rFonts w:ascii="Calibri" w:eastAsia="Times New Roman" w:hAnsi="Calibri" w:cs="Calibri"/>
          <w:b/>
          <w:bCs/>
          <w:lang w:eastAsia="pt-PT"/>
        </w:rPr>
        <w:t xml:space="preserve"> horas de formação presencial + 20 horas de autoestudo + 6 horas de avaliação do </w:t>
      </w:r>
      <w:proofErr w:type="spellStart"/>
      <w:r w:rsidRPr="00B632D2">
        <w:rPr>
          <w:rFonts w:ascii="Calibri" w:eastAsia="Times New Roman" w:hAnsi="Calibri" w:cs="Calibri"/>
          <w:b/>
          <w:bCs/>
          <w:lang w:eastAsia="pt-PT"/>
        </w:rPr>
        <w:t>coaching</w:t>
      </w:r>
      <w:proofErr w:type="spellEnd"/>
      <w:r w:rsidRPr="00B632D2">
        <w:rPr>
          <w:rFonts w:ascii="Calibri" w:eastAsia="Times New Roman" w:hAnsi="Calibri" w:cs="Calibri"/>
          <w:b/>
          <w:bCs/>
          <w:lang w:eastAsia="pt-PT"/>
        </w:rPr>
        <w:t>)</w:t>
      </w:r>
    </w:p>
    <w:p w:rsidR="007026AD" w:rsidRPr="00B632D2" w:rsidRDefault="007026AD" w:rsidP="00EE1F62">
      <w:pPr>
        <w:spacing w:after="0" w:line="288" w:lineRule="auto"/>
        <w:jc w:val="both"/>
        <w:rPr>
          <w:rFonts w:ascii="Calibri" w:eastAsia="Times New Roman" w:hAnsi="Calibri" w:cs="Calibri"/>
          <w:b/>
          <w:bCs/>
          <w:lang w:eastAsia="pt-PT"/>
        </w:rPr>
      </w:pPr>
    </w:p>
    <w:p w:rsidR="007026AD" w:rsidRPr="007020F5" w:rsidRDefault="007026AD" w:rsidP="007026AD">
      <w:pPr>
        <w:spacing w:line="360" w:lineRule="auto"/>
        <w:jc w:val="center"/>
        <w:rPr>
          <w:rFonts w:cs="Calibri"/>
          <w:b/>
          <w:color w:val="538135" w:themeColor="accent6" w:themeShade="BF"/>
          <w:u w:val="single"/>
        </w:rPr>
      </w:pPr>
      <w:r w:rsidRPr="007020F5">
        <w:rPr>
          <w:rFonts w:cs="Calibri"/>
          <w:b/>
          <w:color w:val="538135" w:themeColor="accent6" w:themeShade="BF"/>
          <w:u w:val="single"/>
        </w:rPr>
        <w:t>Certificação através da Entidade formadora:</w:t>
      </w:r>
    </w:p>
    <w:p w:rsidR="007026AD" w:rsidRPr="00B632D2" w:rsidRDefault="007026AD" w:rsidP="007026AD">
      <w:pPr>
        <w:spacing w:line="360" w:lineRule="auto"/>
        <w:jc w:val="center"/>
        <w:rPr>
          <w:rFonts w:cs="Calibri"/>
          <w:b/>
        </w:rPr>
      </w:pPr>
      <w:r>
        <w:rPr>
          <w:noProof/>
        </w:rPr>
        <w:drawing>
          <wp:inline distT="0" distB="0" distL="0" distR="0" wp14:anchorId="1B3577DD" wp14:editId="6D441EAB">
            <wp:extent cx="3238500" cy="438150"/>
            <wp:effectExtent l="0" t="0" r="0" b="0"/>
            <wp:docPr id="1" name="Imagem 1" descr="cid:image006.png@01D34CE5.DD8AA8B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6.png@01D34CE5.DD8AA8B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AD" w:rsidRDefault="007026AD" w:rsidP="007026AD">
      <w:pPr>
        <w:spacing w:after="0" w:line="288" w:lineRule="auto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13335</wp:posOffset>
            </wp:positionV>
            <wp:extent cx="58102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6AD">
        <w:rPr>
          <w:rFonts w:ascii="Calibri" w:eastAsia="Times New Roman" w:hAnsi="Calibri" w:cs="Calibri"/>
          <w:b/>
          <w:bCs/>
          <w:lang w:eastAsia="pt-PT"/>
        </w:rPr>
        <w:t xml:space="preserve">CERTIFICAÇÃO </w:t>
      </w:r>
      <w:r w:rsidR="00D6306F" w:rsidRPr="007026AD">
        <w:rPr>
          <w:rFonts w:cs="Calibri"/>
          <w:b/>
        </w:rPr>
        <w:t>PRACTITIONER</w:t>
      </w:r>
      <w:r w:rsidR="00D6306F">
        <w:rPr>
          <w:rFonts w:cs="Calibri"/>
          <w:b/>
        </w:rPr>
        <w:t xml:space="preserve"> EM PNL</w:t>
      </w:r>
      <w:r>
        <w:rPr>
          <w:rFonts w:cs="Calibri"/>
          <w:b/>
        </w:rPr>
        <w:t>,</w:t>
      </w:r>
      <w:r w:rsidR="00D6306F">
        <w:rPr>
          <w:rFonts w:cs="Calibri"/>
          <w:b/>
        </w:rPr>
        <w:t xml:space="preserve"> </w:t>
      </w:r>
      <w:r>
        <w:rPr>
          <w:rFonts w:cs="Calibri"/>
          <w:b/>
        </w:rPr>
        <w:t>reconhecida pela</w:t>
      </w:r>
      <w:r w:rsidR="00CE6ECD" w:rsidRPr="001F650B">
        <w:rPr>
          <w:rFonts w:cs="Calibri"/>
          <w:b/>
        </w:rPr>
        <w:t xml:space="preserve"> APTPNL</w:t>
      </w:r>
      <w:r w:rsidR="00D6306F">
        <w:rPr>
          <w:rFonts w:cs="Calibri"/>
          <w:b/>
        </w:rPr>
        <w:t>.</w:t>
      </w:r>
      <w:r w:rsidR="00CE6ECD">
        <w:rPr>
          <w:rFonts w:cs="Calibri"/>
        </w:rPr>
        <w:t xml:space="preserve"> </w:t>
      </w:r>
    </w:p>
    <w:p w:rsidR="00CE6ECD" w:rsidRDefault="00D6306F" w:rsidP="007026AD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>S</w:t>
      </w:r>
      <w:r w:rsidR="00CE6ECD">
        <w:rPr>
          <w:rFonts w:cs="Calibri"/>
        </w:rPr>
        <w:t xml:space="preserve">egue os requisitos e critérios do </w:t>
      </w:r>
      <w:proofErr w:type="spellStart"/>
      <w:r w:rsidR="00CE6ECD">
        <w:rPr>
          <w:rFonts w:cs="Calibri"/>
        </w:rPr>
        <w:t>nti-nlp</w:t>
      </w:r>
      <w:proofErr w:type="spellEnd"/>
      <w:r w:rsidR="00CE6ECD">
        <w:rPr>
          <w:rFonts w:cs="Calibri"/>
        </w:rPr>
        <w:t>, Holanda</w:t>
      </w:r>
      <w:r w:rsidR="007026AD" w:rsidRPr="007026AD">
        <w:t xml:space="preserve"> </w:t>
      </w:r>
    </w:p>
    <w:p w:rsidR="00CE6ECD" w:rsidRDefault="00CE6ECD" w:rsidP="009E4E88">
      <w:pPr>
        <w:spacing w:line="360" w:lineRule="auto"/>
        <w:jc w:val="both"/>
        <w:rPr>
          <w:rFonts w:cs="Calibri"/>
        </w:rPr>
      </w:pPr>
      <w:r>
        <w:rPr>
          <w:rFonts w:cs="Calibri"/>
        </w:rPr>
        <w:t>Vitalíci</w:t>
      </w:r>
      <w:r w:rsidR="007026AD">
        <w:rPr>
          <w:rFonts w:cs="Calibri"/>
        </w:rPr>
        <w:t>a</w:t>
      </w:r>
    </w:p>
    <w:p w:rsidR="007026AD" w:rsidRDefault="007026AD" w:rsidP="007026AD">
      <w:pPr>
        <w:spacing w:line="360" w:lineRule="auto"/>
        <w:jc w:val="both"/>
        <w:rPr>
          <w:rFonts w:cs="Calibri"/>
        </w:rPr>
      </w:pPr>
      <w:proofErr w:type="spellStart"/>
      <w:r w:rsidRPr="007020F5">
        <w:rPr>
          <w:rFonts w:cs="Calibri"/>
          <w:b/>
          <w:color w:val="538135" w:themeColor="accent6" w:themeShade="BF"/>
        </w:rPr>
        <w:t>Trainer</w:t>
      </w:r>
      <w:proofErr w:type="spellEnd"/>
      <w:r w:rsidRPr="007020F5">
        <w:rPr>
          <w:rFonts w:cs="Calibri"/>
          <w:b/>
          <w:color w:val="538135" w:themeColor="accent6" w:themeShade="BF"/>
        </w:rPr>
        <w:t>:</w:t>
      </w:r>
      <w:r w:rsidRPr="007020F5">
        <w:rPr>
          <w:rFonts w:cs="Calibri"/>
          <w:color w:val="538135" w:themeColor="accent6" w:themeShade="BF"/>
        </w:rPr>
        <w:t xml:space="preserve"> </w:t>
      </w:r>
      <w:r w:rsidRPr="0065376D">
        <w:rPr>
          <w:rFonts w:cs="Calibri"/>
          <w:b/>
        </w:rPr>
        <w:t>Carla Afonso</w:t>
      </w:r>
    </w:p>
    <w:p w:rsidR="007026AD" w:rsidRPr="0065376D" w:rsidRDefault="007026AD" w:rsidP="007026AD">
      <w:pPr>
        <w:spacing w:after="0" w:line="288" w:lineRule="auto"/>
        <w:jc w:val="both"/>
        <w:rPr>
          <w:rFonts w:cstheme="minorHAnsi"/>
          <w:shd w:val="clear" w:color="auto" w:fill="FFFFFF"/>
        </w:rPr>
      </w:pPr>
      <w:r w:rsidRPr="0065376D">
        <w:rPr>
          <w:rFonts w:cstheme="minorHAnsi"/>
          <w:shd w:val="clear" w:color="auto" w:fill="FFFFFF"/>
        </w:rPr>
        <w:t xml:space="preserve">Master </w:t>
      </w:r>
      <w:proofErr w:type="spellStart"/>
      <w:r w:rsidRPr="0065376D">
        <w:rPr>
          <w:rFonts w:cstheme="minorHAnsi"/>
          <w:shd w:val="clear" w:color="auto" w:fill="FFFFFF"/>
        </w:rPr>
        <w:t>Practitioner</w:t>
      </w:r>
      <w:proofErr w:type="spellEnd"/>
      <w:r w:rsidRPr="0065376D">
        <w:rPr>
          <w:rFonts w:cstheme="minorHAnsi"/>
          <w:shd w:val="clear" w:color="auto" w:fill="FFFFFF"/>
        </w:rPr>
        <w:t xml:space="preserve"> e </w:t>
      </w:r>
      <w:proofErr w:type="spellStart"/>
      <w:r w:rsidRPr="0065376D">
        <w:rPr>
          <w:rFonts w:cstheme="minorHAnsi"/>
          <w:shd w:val="clear" w:color="auto" w:fill="FFFFFF"/>
        </w:rPr>
        <w:t>Trainer</w:t>
      </w:r>
      <w:proofErr w:type="spellEnd"/>
      <w:r w:rsidRPr="0065376D">
        <w:rPr>
          <w:rFonts w:cstheme="minorHAnsi"/>
          <w:shd w:val="clear" w:color="auto" w:fill="FFFFFF"/>
        </w:rPr>
        <w:t xml:space="preserve"> em Programação Neurolinguística, certificada pelo </w:t>
      </w:r>
      <w:proofErr w:type="spellStart"/>
      <w:r w:rsidRPr="0065376D">
        <w:rPr>
          <w:rFonts w:cstheme="minorHAnsi"/>
          <w:shd w:val="clear" w:color="auto" w:fill="FFFFFF"/>
        </w:rPr>
        <w:t>nti-nlp</w:t>
      </w:r>
      <w:proofErr w:type="spellEnd"/>
      <w:r w:rsidRPr="0065376D">
        <w:rPr>
          <w:rFonts w:cstheme="minorHAnsi"/>
          <w:shd w:val="clear" w:color="auto" w:fill="FFFFFF"/>
        </w:rPr>
        <w:t xml:space="preserve"> da Holanda e pelo PNL Portugal. Consultora em Panorama Social Mental, pelo Instituto de </w:t>
      </w:r>
      <w:proofErr w:type="spellStart"/>
      <w:r w:rsidRPr="0065376D">
        <w:rPr>
          <w:rFonts w:cstheme="minorHAnsi"/>
          <w:shd w:val="clear" w:color="auto" w:fill="FFFFFF"/>
        </w:rPr>
        <w:t>Lukas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Derks</w:t>
      </w:r>
      <w:proofErr w:type="spellEnd"/>
      <w:r w:rsidRPr="0065376D">
        <w:rPr>
          <w:rFonts w:cstheme="minorHAnsi"/>
          <w:shd w:val="clear" w:color="auto" w:fill="FFFFFF"/>
        </w:rPr>
        <w:t xml:space="preserve">, </w:t>
      </w:r>
      <w:proofErr w:type="spellStart"/>
      <w:r w:rsidRPr="0065376D">
        <w:rPr>
          <w:rFonts w:cstheme="minorHAnsi"/>
          <w:shd w:val="clear" w:color="auto" w:fill="FFFFFF"/>
        </w:rPr>
        <w:t>Life</w:t>
      </w:r>
      <w:proofErr w:type="spellEnd"/>
      <w:r w:rsidRPr="0065376D">
        <w:rPr>
          <w:rFonts w:cstheme="minorHAnsi"/>
          <w:shd w:val="clear" w:color="auto" w:fill="FFFFFF"/>
        </w:rPr>
        <w:t xml:space="preserve"> Coach (certificação pela ICC), </w:t>
      </w:r>
      <w:proofErr w:type="spellStart"/>
      <w:r w:rsidRPr="0065376D">
        <w:rPr>
          <w:rFonts w:cstheme="minorHAnsi"/>
          <w:shd w:val="clear" w:color="auto" w:fill="FFFFFF"/>
        </w:rPr>
        <w:t>Executive</w:t>
      </w:r>
      <w:proofErr w:type="spellEnd"/>
      <w:r w:rsidRPr="0065376D">
        <w:rPr>
          <w:rFonts w:cstheme="minorHAnsi"/>
          <w:shd w:val="clear" w:color="auto" w:fill="FFFFFF"/>
        </w:rPr>
        <w:t xml:space="preserve"> Coach (Performance </w:t>
      </w:r>
      <w:proofErr w:type="spellStart"/>
      <w:r w:rsidRPr="0065376D">
        <w:rPr>
          <w:rFonts w:cstheme="minorHAnsi"/>
          <w:shd w:val="clear" w:color="auto" w:fill="FFFFFF"/>
        </w:rPr>
        <w:t>Consultants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International</w:t>
      </w:r>
      <w:proofErr w:type="spellEnd"/>
      <w:r w:rsidRPr="0065376D">
        <w:rPr>
          <w:rFonts w:cstheme="minorHAnsi"/>
          <w:shd w:val="clear" w:color="auto" w:fill="FFFFFF"/>
        </w:rPr>
        <w:t xml:space="preserve">), certificada em </w:t>
      </w:r>
      <w:proofErr w:type="spellStart"/>
      <w:r w:rsidRPr="0065376D">
        <w:rPr>
          <w:rFonts w:cstheme="minorHAnsi"/>
          <w:shd w:val="clear" w:color="auto" w:fill="FFFFFF"/>
        </w:rPr>
        <w:t>DiSC</w:t>
      </w:r>
      <w:proofErr w:type="spellEnd"/>
      <w:r w:rsidRPr="0065376D">
        <w:rPr>
          <w:rFonts w:cstheme="minorHAnsi"/>
          <w:shd w:val="clear" w:color="auto" w:fill="FFFFFF"/>
        </w:rPr>
        <w:t xml:space="preserve">, pela </w:t>
      </w:r>
      <w:proofErr w:type="spellStart"/>
      <w:r w:rsidRPr="0065376D">
        <w:rPr>
          <w:rFonts w:cstheme="minorHAnsi"/>
          <w:shd w:val="clear" w:color="auto" w:fill="FFFFFF"/>
        </w:rPr>
        <w:t>Inscape</w:t>
      </w:r>
      <w:proofErr w:type="spellEnd"/>
      <w:r w:rsidRPr="0065376D">
        <w:rPr>
          <w:rFonts w:cstheme="minorHAnsi"/>
          <w:shd w:val="clear" w:color="auto" w:fill="FFFFFF"/>
        </w:rPr>
        <w:t xml:space="preserve"> e em Análise Comportamental, pelo </w:t>
      </w:r>
      <w:r>
        <w:rPr>
          <w:rFonts w:cstheme="minorHAnsi"/>
          <w:shd w:val="clear" w:color="auto" w:fill="FFFFFF"/>
        </w:rPr>
        <w:t xml:space="preserve">TTI </w:t>
      </w:r>
      <w:proofErr w:type="spellStart"/>
      <w:r w:rsidRPr="0065376D">
        <w:rPr>
          <w:rFonts w:cstheme="minorHAnsi"/>
          <w:shd w:val="clear" w:color="auto" w:fill="FFFFFF"/>
        </w:rPr>
        <w:t>Success</w:t>
      </w:r>
      <w:proofErr w:type="spellEnd"/>
      <w:r w:rsidRPr="0065376D">
        <w:rPr>
          <w:rFonts w:cstheme="minorHAnsi"/>
          <w:shd w:val="clear" w:color="auto" w:fill="FFFFFF"/>
        </w:rPr>
        <w:t xml:space="preserve"> Insights. Especialização em Trauma Training, pelo </w:t>
      </w:r>
      <w:proofErr w:type="spellStart"/>
      <w:r w:rsidRPr="0065376D">
        <w:rPr>
          <w:rFonts w:cstheme="minorHAnsi"/>
          <w:shd w:val="clear" w:color="auto" w:fill="FFFFFF"/>
        </w:rPr>
        <w:t>nti-nlp</w:t>
      </w:r>
      <w:proofErr w:type="spellEnd"/>
      <w:r w:rsidRPr="0065376D">
        <w:rPr>
          <w:rFonts w:cstheme="minorHAnsi"/>
          <w:shd w:val="clear" w:color="auto" w:fill="FFFFFF"/>
        </w:rPr>
        <w:t>, Holanda. Formadora Sénior nas áreas comportamentais.</w:t>
      </w:r>
    </w:p>
    <w:p w:rsidR="007026AD" w:rsidRPr="00FB3E52" w:rsidRDefault="007026AD" w:rsidP="007026AD">
      <w:pPr>
        <w:spacing w:after="0" w:line="288" w:lineRule="auto"/>
        <w:jc w:val="both"/>
        <w:rPr>
          <w:rFonts w:cstheme="minorHAnsi"/>
        </w:rPr>
      </w:pPr>
    </w:p>
    <w:p w:rsidR="007026AD" w:rsidRDefault="007026AD" w:rsidP="007026AD">
      <w:pPr>
        <w:spacing w:line="360" w:lineRule="auto"/>
        <w:jc w:val="both"/>
        <w:rPr>
          <w:rFonts w:cs="Calibri"/>
        </w:rPr>
      </w:pPr>
      <w:r w:rsidRPr="007020F5">
        <w:rPr>
          <w:rFonts w:cs="Calibri"/>
          <w:b/>
          <w:color w:val="538135" w:themeColor="accent6" w:themeShade="BF"/>
        </w:rPr>
        <w:t>Local de realização:</w:t>
      </w:r>
      <w:r w:rsidRPr="007020F5">
        <w:rPr>
          <w:rFonts w:cs="Calibri"/>
          <w:color w:val="538135" w:themeColor="accent6" w:themeShade="BF"/>
        </w:rPr>
        <w:t xml:space="preserve"> </w:t>
      </w:r>
      <w:r>
        <w:rPr>
          <w:rFonts w:cs="Calibri"/>
        </w:rPr>
        <w:t>Patos No Lago, Porto</w:t>
      </w:r>
    </w:p>
    <w:p w:rsidR="007026AD" w:rsidRPr="009E4E88" w:rsidRDefault="007026AD" w:rsidP="00702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hyperlink r:id="rId8" w:history="1">
        <w:r w:rsidRPr="009E4E88">
          <w:rPr>
            <w:rFonts w:ascii="Calibri" w:eastAsia="Times New Roman" w:hAnsi="Calibri" w:cs="Times New Roman"/>
            <w:color w:val="0000FF"/>
            <w:sz w:val="24"/>
            <w:u w:val="single"/>
            <w:lang w:val="es-CO" w:eastAsia="pt-PT"/>
          </w:rPr>
          <w:t>http://patosnolago.weebly.com/</w:t>
        </w:r>
      </w:hyperlink>
    </w:p>
    <w:p w:rsidR="009E4E88" w:rsidRDefault="009E4E88" w:rsidP="007026AD">
      <w:pPr>
        <w:spacing w:after="120"/>
        <w:rPr>
          <w:rFonts w:cstheme="minorHAnsi"/>
          <w:b/>
          <w:caps/>
          <w:noProof/>
          <w:sz w:val="28"/>
          <w:szCs w:val="28"/>
          <w:u w:val="single"/>
        </w:rPr>
      </w:pPr>
    </w:p>
    <w:p w:rsidR="009E4E88" w:rsidRDefault="009E4E88" w:rsidP="007026AD">
      <w:pPr>
        <w:spacing w:after="120"/>
        <w:jc w:val="center"/>
        <w:rPr>
          <w:rFonts w:cstheme="minorHAnsi"/>
          <w:b/>
          <w:caps/>
          <w:noProof/>
          <w:sz w:val="28"/>
          <w:szCs w:val="28"/>
          <w:u w:val="single"/>
        </w:rPr>
      </w:pPr>
      <w:r w:rsidRPr="007026AD">
        <w:rPr>
          <w:rFonts w:cstheme="minorHAnsi"/>
          <w:b/>
          <w:caps/>
          <w:noProof/>
          <w:color w:val="538135" w:themeColor="accent6" w:themeShade="BF"/>
          <w:sz w:val="28"/>
          <w:szCs w:val="28"/>
          <w:u w:val="single"/>
        </w:rPr>
        <w:t>CONTEÚDO PROGRAMÁTICO</w:t>
      </w:r>
    </w:p>
    <w:p w:rsidR="007026AD" w:rsidRPr="007026AD" w:rsidRDefault="007026AD" w:rsidP="007026AD">
      <w:pPr>
        <w:spacing w:after="0" w:line="288" w:lineRule="auto"/>
        <w:jc w:val="center"/>
        <w:rPr>
          <w:rFonts w:cstheme="minorHAnsi"/>
          <w:b/>
          <w:caps/>
          <w:noProof/>
          <w:sz w:val="16"/>
          <w:szCs w:val="16"/>
          <w:u w:val="single"/>
        </w:rPr>
      </w:pPr>
    </w:p>
    <w:p w:rsidR="009E4E88" w:rsidRDefault="009E4E88" w:rsidP="007026AD">
      <w:pPr>
        <w:pStyle w:val="PargrafodaLista"/>
        <w:spacing w:after="0" w:line="288" w:lineRule="auto"/>
        <w:ind w:left="0"/>
        <w:rPr>
          <w:rFonts w:cstheme="minorHAnsi"/>
          <w:noProof/>
        </w:rPr>
      </w:pPr>
      <w:r w:rsidRPr="002B4E95">
        <w:rPr>
          <w:rFonts w:cstheme="minorHAnsi"/>
          <w:b/>
          <w:noProof/>
          <w:u w:val="single"/>
        </w:rPr>
        <w:t>Módulo 1: 20</w:t>
      </w:r>
      <w:r w:rsidR="007026AD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h</w:t>
      </w:r>
      <w:r w:rsidR="007026AD" w:rsidRPr="002B4E95">
        <w:rPr>
          <w:rFonts w:cstheme="minorHAnsi"/>
          <w:b/>
          <w:noProof/>
          <w:u w:val="single"/>
        </w:rPr>
        <w:t>oras</w:t>
      </w:r>
      <w:r w:rsidRPr="001E5684">
        <w:rPr>
          <w:rFonts w:cstheme="minorHAnsi"/>
          <w:b/>
          <w:noProof/>
        </w:rPr>
        <w:t xml:space="preserve"> </w:t>
      </w:r>
      <w:r w:rsidR="007026AD" w:rsidRPr="002B4E95">
        <w:rPr>
          <w:rFonts w:cstheme="minorHAnsi"/>
          <w:noProof/>
        </w:rPr>
        <w:t>(</w:t>
      </w:r>
      <w:r w:rsidRPr="002B4E95">
        <w:rPr>
          <w:rFonts w:cstheme="minorHAnsi"/>
          <w:noProof/>
        </w:rPr>
        <w:t>12 teóricas e 8 práticas</w:t>
      </w:r>
      <w:r w:rsidR="007026AD" w:rsidRPr="002B4E95">
        <w:rPr>
          <w:rFonts w:cstheme="minorHAnsi"/>
          <w:noProof/>
        </w:rPr>
        <w:t>)</w:t>
      </w:r>
    </w:p>
    <w:p w:rsidR="002B4E95" w:rsidRPr="002B4E95" w:rsidRDefault="002B4E95" w:rsidP="007026AD">
      <w:pPr>
        <w:pStyle w:val="PargrafodaLista"/>
        <w:spacing w:after="0" w:line="288" w:lineRule="auto"/>
        <w:ind w:left="0"/>
        <w:rPr>
          <w:rFonts w:cstheme="minorHAnsi"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Introdução à PNL e ao Coaching: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Definições da PNL.</w:t>
      </w:r>
      <w:r w:rsidRPr="001E5684">
        <w:rPr>
          <w:noProof/>
        </w:rPr>
        <w:t xml:space="preserve"> 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Âmbitos de aplicação da PNL.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As origens e as fontes da PNL.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Princípios Básicos da PNL.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Pressupostos da PNL.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Origens do Coaching.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Princípios gerais de actuação do Coaching enquanto ferramenta de desenvolvimento de pessoas.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Áreas de intervenção do coaching.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Os diferentes tipos de coaching.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lastRenderedPageBreak/>
        <w:t>O coaching  enquanto estratégia informal de liderança de pessoas.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Limites habituais do coaching quando feito internamente.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Código ético de um profissional da área.</w:t>
      </w:r>
    </w:p>
    <w:p w:rsidR="009E4E88" w:rsidRPr="001E5684" w:rsidRDefault="009E4E88" w:rsidP="007026AD">
      <w:pPr>
        <w:pStyle w:val="PargrafodaLista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Criação de aliança e vínculo emocional entre coach e coachee.</w:t>
      </w:r>
    </w:p>
    <w:p w:rsidR="009E4E88" w:rsidRPr="001E5684" w:rsidRDefault="009E4E88" w:rsidP="007026AD">
      <w:pPr>
        <w:pStyle w:val="PargrafodaLista"/>
        <w:spacing w:after="0" w:line="288" w:lineRule="auto"/>
        <w:rPr>
          <w:rFonts w:cstheme="minorHAnsi"/>
          <w:noProof/>
        </w:rPr>
      </w:pPr>
    </w:p>
    <w:p w:rsidR="009E4E88" w:rsidRPr="001E5684" w:rsidRDefault="009E4E88" w:rsidP="007026AD">
      <w:pPr>
        <w:pStyle w:val="PargrafodaLista"/>
        <w:spacing w:after="0" w:line="288" w:lineRule="auto"/>
        <w:rPr>
          <w:rFonts w:cstheme="minorHAnsi"/>
          <w:noProof/>
        </w:rPr>
      </w:pPr>
    </w:p>
    <w:p w:rsidR="009E4E88" w:rsidRDefault="009E4E88" w:rsidP="007026AD">
      <w:pPr>
        <w:pStyle w:val="PargrafodaLista"/>
        <w:spacing w:after="0" w:line="288" w:lineRule="auto"/>
        <w:ind w:left="0"/>
        <w:rPr>
          <w:rFonts w:cstheme="minorHAnsi"/>
          <w:noProof/>
        </w:rPr>
      </w:pPr>
      <w:r w:rsidRPr="002B4E95">
        <w:rPr>
          <w:rFonts w:cstheme="minorHAnsi"/>
          <w:b/>
          <w:noProof/>
          <w:u w:val="single"/>
        </w:rPr>
        <w:t>Módulo 2: 20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h</w:t>
      </w:r>
      <w:r w:rsidR="002B4E95" w:rsidRPr="002B4E95">
        <w:rPr>
          <w:rFonts w:cstheme="minorHAnsi"/>
          <w:b/>
          <w:noProof/>
          <w:u w:val="single"/>
        </w:rPr>
        <w:t>oras</w:t>
      </w:r>
      <w:r w:rsidR="002B4E95">
        <w:rPr>
          <w:rFonts w:cstheme="minorHAnsi"/>
          <w:b/>
          <w:noProof/>
        </w:rPr>
        <w:t xml:space="preserve"> </w:t>
      </w:r>
      <w:r w:rsidR="002B4E95" w:rsidRPr="002B4E95">
        <w:rPr>
          <w:rFonts w:cstheme="minorHAnsi"/>
          <w:noProof/>
        </w:rPr>
        <w:t>(</w:t>
      </w:r>
      <w:r w:rsidRPr="002B4E95">
        <w:rPr>
          <w:rFonts w:cstheme="minorHAnsi"/>
          <w:noProof/>
        </w:rPr>
        <w:t>8 teóricas e  12 práticas</w:t>
      </w:r>
      <w:r w:rsidR="002B4E95" w:rsidRPr="002B4E95">
        <w:rPr>
          <w:rFonts w:cstheme="minorHAnsi"/>
          <w:noProof/>
        </w:rPr>
        <w:t>)</w:t>
      </w:r>
    </w:p>
    <w:p w:rsidR="002B4E95" w:rsidRPr="002B4E95" w:rsidRDefault="002B4E95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Formulação de Objectivos Atraentes e Chaves para a sua realização:</w:t>
      </w:r>
    </w:p>
    <w:p w:rsidR="009E4E88" w:rsidRPr="001E5684" w:rsidRDefault="009E4E88" w:rsidP="007026AD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Utilização da Roda da Vida enquanto instrumento de diagnóstico.</w:t>
      </w:r>
    </w:p>
    <w:p w:rsidR="009E4E88" w:rsidRPr="001E5684" w:rsidRDefault="009E4E88" w:rsidP="007026AD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 xml:space="preserve">Determinação do Ponto de Alavancagem e criação de </w:t>
      </w:r>
      <w:r w:rsidRPr="001E5684">
        <w:rPr>
          <w:rFonts w:cstheme="minorHAnsi"/>
          <w:i/>
          <w:noProof/>
        </w:rPr>
        <w:t>momentum.</w:t>
      </w:r>
    </w:p>
    <w:p w:rsidR="009E4E88" w:rsidRPr="001E5684" w:rsidRDefault="009E4E88" w:rsidP="007026AD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Construção da Grelha de Metas.</w:t>
      </w:r>
    </w:p>
    <w:p w:rsidR="009E4E88" w:rsidRPr="001E5684" w:rsidRDefault="009E4E88" w:rsidP="007026AD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Modelo Grow na condução de uma sessão de coaching.</w:t>
      </w:r>
    </w:p>
    <w:p w:rsidR="009E4E88" w:rsidRPr="001E5684" w:rsidRDefault="009E4E88" w:rsidP="007026AD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Atribuição de tarefas.</w:t>
      </w:r>
    </w:p>
    <w:p w:rsidR="009E4E88" w:rsidRPr="001E5684" w:rsidRDefault="009E4E88" w:rsidP="007026AD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Feedback construtivo.</w:t>
      </w:r>
    </w:p>
    <w:p w:rsidR="009E4E88" w:rsidRPr="001E5684" w:rsidRDefault="009E4E88" w:rsidP="007026AD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Criação de Planos de Acção.</w:t>
      </w:r>
    </w:p>
    <w:p w:rsidR="009E4E88" w:rsidRPr="001E5684" w:rsidRDefault="009E4E88" w:rsidP="007026AD">
      <w:pPr>
        <w:pStyle w:val="PargrafodaLista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Acompanhamento regular e follow up dos progressos.</w:t>
      </w:r>
    </w:p>
    <w:p w:rsidR="009E4E88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</w:p>
    <w:p w:rsidR="002B4E95" w:rsidRPr="001E5684" w:rsidRDefault="002B4E95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</w:p>
    <w:p w:rsidR="009E4E88" w:rsidRDefault="009E4E88" w:rsidP="007026AD">
      <w:pPr>
        <w:pStyle w:val="PargrafodaLista"/>
        <w:spacing w:after="0" w:line="288" w:lineRule="auto"/>
        <w:ind w:left="0"/>
        <w:rPr>
          <w:rFonts w:cstheme="minorHAnsi"/>
          <w:noProof/>
        </w:rPr>
      </w:pPr>
      <w:r w:rsidRPr="002B4E95">
        <w:rPr>
          <w:rFonts w:cstheme="minorHAnsi"/>
          <w:b/>
          <w:noProof/>
          <w:u w:val="single"/>
        </w:rPr>
        <w:t>Módulo 3: 30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h</w:t>
      </w:r>
      <w:r w:rsidR="002B4E95" w:rsidRPr="002B4E95">
        <w:rPr>
          <w:rFonts w:cstheme="minorHAnsi"/>
          <w:b/>
          <w:noProof/>
          <w:u w:val="single"/>
        </w:rPr>
        <w:t>oras</w:t>
      </w:r>
      <w:r w:rsidRPr="001E5684">
        <w:rPr>
          <w:rFonts w:cstheme="minorHAnsi"/>
          <w:b/>
          <w:noProof/>
        </w:rPr>
        <w:t xml:space="preserve"> </w:t>
      </w:r>
      <w:r w:rsidR="002B4E95" w:rsidRPr="002B4E95">
        <w:rPr>
          <w:rFonts w:cstheme="minorHAnsi"/>
          <w:noProof/>
        </w:rPr>
        <w:t>(</w:t>
      </w:r>
      <w:r w:rsidRPr="002B4E95">
        <w:rPr>
          <w:rFonts w:cstheme="minorHAnsi"/>
          <w:noProof/>
        </w:rPr>
        <w:t>14 teóricas e 16 práticas</w:t>
      </w:r>
      <w:r w:rsidR="002B4E95" w:rsidRPr="002B4E95">
        <w:rPr>
          <w:rFonts w:cstheme="minorHAnsi"/>
          <w:noProof/>
        </w:rPr>
        <w:t>)</w:t>
      </w:r>
    </w:p>
    <w:p w:rsidR="002B4E95" w:rsidRPr="002B4E95" w:rsidRDefault="002B4E95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Aprendizagem e Mudança pessoal:</w:t>
      </w:r>
    </w:p>
    <w:p w:rsidR="009E4E88" w:rsidRPr="001E5684" w:rsidRDefault="009E4E88" w:rsidP="007026AD">
      <w:pPr>
        <w:pStyle w:val="PargrafodaLista"/>
        <w:numPr>
          <w:ilvl w:val="0"/>
          <w:numId w:val="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 xml:space="preserve"> Aprendizagem de Adultos: aprender a aprender.</w:t>
      </w:r>
    </w:p>
    <w:p w:rsidR="009E4E88" w:rsidRPr="001E5684" w:rsidRDefault="009E4E88" w:rsidP="007026AD">
      <w:pPr>
        <w:pStyle w:val="PargrafodaLista"/>
        <w:numPr>
          <w:ilvl w:val="0"/>
          <w:numId w:val="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 xml:space="preserve"> Fases do Processo de Aprendizagem.</w:t>
      </w:r>
    </w:p>
    <w:p w:rsidR="009E4E88" w:rsidRPr="001E5684" w:rsidRDefault="009E4E88" w:rsidP="007026AD">
      <w:pPr>
        <w:pStyle w:val="PargrafodaLista"/>
        <w:numPr>
          <w:ilvl w:val="1"/>
          <w:numId w:val="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Up-time e Down-time.</w:t>
      </w:r>
    </w:p>
    <w:p w:rsidR="009E4E88" w:rsidRPr="001E5684" w:rsidRDefault="009E4E88" w:rsidP="007026AD">
      <w:pPr>
        <w:pStyle w:val="PargrafodaLista"/>
        <w:numPr>
          <w:ilvl w:val="1"/>
          <w:numId w:val="7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Curva de aprendizagem.</w:t>
      </w:r>
    </w:p>
    <w:p w:rsidR="009E4E88" w:rsidRPr="002B4E95" w:rsidRDefault="009E4E88" w:rsidP="007026AD">
      <w:pPr>
        <w:pStyle w:val="PargrafodaLista"/>
        <w:spacing w:after="0" w:line="288" w:lineRule="auto"/>
        <w:ind w:left="1440"/>
        <w:rPr>
          <w:rFonts w:cstheme="minorHAnsi"/>
          <w:noProof/>
          <w:sz w:val="10"/>
          <w:szCs w:val="10"/>
        </w:rPr>
      </w:pPr>
    </w:p>
    <w:p w:rsidR="009E4E88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Modelo de Comunicação e suas implicações na construção subjectiva da realidade.</w:t>
      </w:r>
    </w:p>
    <w:p w:rsidR="002B4E95" w:rsidRPr="002B4E95" w:rsidRDefault="002B4E95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Os Níveis Neurológicos e as suas implicações na mudança efectiva de pessoas.</w:t>
      </w:r>
    </w:p>
    <w:p w:rsidR="002B4E95" w:rsidRPr="002B4E95" w:rsidRDefault="002B4E95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Sistemas de Representação Preferencial.</w:t>
      </w:r>
    </w:p>
    <w:p w:rsidR="002B4E95" w:rsidRPr="002B4E95" w:rsidRDefault="002B4E95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Sub-modalidades.</w:t>
      </w:r>
    </w:p>
    <w:p w:rsidR="009E4E88" w:rsidRPr="001E5684" w:rsidRDefault="009E4E88" w:rsidP="007026AD">
      <w:pPr>
        <w:pStyle w:val="PargrafodaLista"/>
        <w:numPr>
          <w:ilvl w:val="0"/>
          <w:numId w:val="8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Criação de Overlap: vantagens e desvantagens.</w:t>
      </w:r>
    </w:p>
    <w:p w:rsidR="009E4E88" w:rsidRPr="001E5684" w:rsidRDefault="009E4E88" w:rsidP="007026AD">
      <w:pPr>
        <w:spacing w:after="0" w:line="288" w:lineRule="auto"/>
        <w:rPr>
          <w:rFonts w:cstheme="minorHAnsi"/>
          <w:noProof/>
        </w:rPr>
      </w:pPr>
    </w:p>
    <w:p w:rsidR="009E4E88" w:rsidRPr="001E5684" w:rsidRDefault="009E4E88" w:rsidP="007026AD">
      <w:pPr>
        <w:spacing w:after="0" w:line="288" w:lineRule="auto"/>
        <w:rPr>
          <w:rFonts w:cstheme="minorHAnsi"/>
          <w:noProof/>
        </w:rPr>
      </w:pPr>
    </w:p>
    <w:p w:rsidR="009E4E88" w:rsidRDefault="009E4E88" w:rsidP="007026AD">
      <w:pPr>
        <w:spacing w:after="0" w:line="288" w:lineRule="auto"/>
        <w:rPr>
          <w:rFonts w:cstheme="minorHAnsi"/>
          <w:noProof/>
        </w:rPr>
      </w:pPr>
      <w:r w:rsidRPr="002B4E95">
        <w:rPr>
          <w:rFonts w:cstheme="minorHAnsi"/>
          <w:b/>
          <w:noProof/>
          <w:u w:val="single"/>
        </w:rPr>
        <w:t>Módulo 4: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30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h</w:t>
      </w:r>
      <w:r w:rsidR="002B4E95" w:rsidRPr="002B4E95">
        <w:rPr>
          <w:rFonts w:cstheme="minorHAnsi"/>
          <w:b/>
          <w:noProof/>
          <w:u w:val="single"/>
        </w:rPr>
        <w:t>oras</w:t>
      </w:r>
      <w:r w:rsidR="002B4E95">
        <w:rPr>
          <w:rFonts w:cstheme="minorHAnsi"/>
          <w:b/>
          <w:noProof/>
        </w:rPr>
        <w:t xml:space="preserve"> </w:t>
      </w:r>
      <w:r w:rsidR="002B4E95" w:rsidRPr="002B4E95">
        <w:rPr>
          <w:rFonts w:cstheme="minorHAnsi"/>
          <w:noProof/>
        </w:rPr>
        <w:t>(</w:t>
      </w:r>
      <w:r w:rsidRPr="002B4E95">
        <w:rPr>
          <w:rFonts w:cstheme="minorHAnsi"/>
          <w:noProof/>
        </w:rPr>
        <w:t>12 teóricas e 18 práticas</w:t>
      </w:r>
      <w:r w:rsidR="002B4E95" w:rsidRPr="002B4E95">
        <w:rPr>
          <w:rFonts w:cstheme="minorHAnsi"/>
          <w:noProof/>
        </w:rPr>
        <w:t>)</w:t>
      </w:r>
    </w:p>
    <w:p w:rsidR="002B4E95" w:rsidRPr="002B4E95" w:rsidRDefault="002B4E95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Posições perceptivas e Gestão de Conflitos.</w:t>
      </w:r>
    </w:p>
    <w:p w:rsidR="002B4E95" w:rsidRPr="002B4E95" w:rsidRDefault="002B4E95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Acuidade Sensorial na PNL.</w:t>
      </w:r>
    </w:p>
    <w:p w:rsidR="009E4E88" w:rsidRPr="001E5684" w:rsidRDefault="009E4E88" w:rsidP="007026AD">
      <w:pPr>
        <w:pStyle w:val="PargrafodaLista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Desenvolvimento da Acuidade Sensorial.</w:t>
      </w:r>
    </w:p>
    <w:p w:rsidR="009E4E88" w:rsidRPr="001E5684" w:rsidRDefault="009E4E88" w:rsidP="007026AD">
      <w:pPr>
        <w:pStyle w:val="PargrafodaLista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Calibragem.</w:t>
      </w:r>
    </w:p>
    <w:p w:rsidR="009E4E88" w:rsidRPr="001E5684" w:rsidRDefault="009E4E88" w:rsidP="007026AD">
      <w:pPr>
        <w:pStyle w:val="PargrafodaLista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Rapport Verbal e Não-Verbal.</w:t>
      </w:r>
    </w:p>
    <w:p w:rsidR="009E4E88" w:rsidRPr="001E5684" w:rsidRDefault="009E4E88" w:rsidP="007026AD">
      <w:pPr>
        <w:pStyle w:val="PargrafodaLista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Feedback construtivo e efectivo.</w:t>
      </w:r>
    </w:p>
    <w:p w:rsidR="009E4E88" w:rsidRPr="001E5684" w:rsidRDefault="009E4E88" w:rsidP="007026AD">
      <w:pPr>
        <w:pStyle w:val="PargrafodaLista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O padrão do movimento dos olhos.</w:t>
      </w:r>
    </w:p>
    <w:p w:rsidR="009E4E88" w:rsidRPr="001E5684" w:rsidRDefault="009E4E88" w:rsidP="007026AD">
      <w:p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 xml:space="preserve"> </w:t>
      </w:r>
    </w:p>
    <w:p w:rsidR="009E4E88" w:rsidRPr="001E5684" w:rsidRDefault="009E4E88" w:rsidP="002B4E95">
      <w:pPr>
        <w:pStyle w:val="PargrafodaLista"/>
        <w:spacing w:after="0" w:line="288" w:lineRule="auto"/>
        <w:ind w:left="0"/>
        <w:jc w:val="both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lastRenderedPageBreak/>
        <w:t>Apresentações em Público: como fazer apresentações memoráveis sem usar as novas tecnologias ( 1ª apresentação /30 minutos, individual, tema livre)</w:t>
      </w:r>
    </w:p>
    <w:p w:rsidR="009E4E88" w:rsidRPr="002B4E95" w:rsidRDefault="009E4E88" w:rsidP="007026AD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1E5684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 xml:space="preserve">  Valores e Convicções.</w:t>
      </w:r>
    </w:p>
    <w:p w:rsidR="009E4E88" w:rsidRPr="001E5684" w:rsidRDefault="009E4E88" w:rsidP="007026AD">
      <w:pPr>
        <w:pStyle w:val="PargrafodaLista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Estrutura das Convicções.</w:t>
      </w:r>
    </w:p>
    <w:p w:rsidR="009E4E88" w:rsidRPr="001E5684" w:rsidRDefault="009E4E88" w:rsidP="007026AD">
      <w:pPr>
        <w:pStyle w:val="PargrafodaLista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Convicções Limitadoras.</w:t>
      </w:r>
    </w:p>
    <w:p w:rsidR="009E4E88" w:rsidRPr="001E5684" w:rsidRDefault="009E4E88" w:rsidP="007026AD">
      <w:pPr>
        <w:pStyle w:val="PargrafodaLista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Valores: eliciar valores, hierarquia de valores.</w:t>
      </w:r>
    </w:p>
    <w:p w:rsidR="009E4E88" w:rsidRPr="001E5684" w:rsidRDefault="009E4E88" w:rsidP="007026AD">
      <w:pPr>
        <w:pStyle w:val="PargrafodaLista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Roda dos Valores.</w:t>
      </w:r>
    </w:p>
    <w:p w:rsidR="00EC3DB1" w:rsidRPr="002B4E95" w:rsidRDefault="00EC3DB1" w:rsidP="007026AD">
      <w:pPr>
        <w:pStyle w:val="PargrafodaLista"/>
        <w:spacing w:after="0" w:line="288" w:lineRule="auto"/>
        <w:rPr>
          <w:rFonts w:cstheme="minorHAnsi"/>
          <w:noProof/>
          <w:sz w:val="10"/>
          <w:szCs w:val="10"/>
        </w:rPr>
      </w:pPr>
    </w:p>
    <w:p w:rsidR="00EC3DB1" w:rsidRDefault="00EC3DB1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 xml:space="preserve">Estrutura de uma sessão de coaching. </w:t>
      </w:r>
    </w:p>
    <w:p w:rsidR="002B4E95" w:rsidRPr="002B4E95" w:rsidRDefault="002B4E95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EC3DB1" w:rsidRDefault="00EC3DB1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 xml:space="preserve">Condução eficaz de uma sessão de coaching: cuidados a ter e boas práticas. </w:t>
      </w:r>
    </w:p>
    <w:p w:rsidR="002B4E95" w:rsidRPr="002B4E95" w:rsidRDefault="002B4E95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EC3DB1" w:rsidRPr="001E5684" w:rsidRDefault="00EC3DB1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Treino em pares. ( ao longo de várias sessões)</w:t>
      </w:r>
    </w:p>
    <w:p w:rsidR="009E4E88" w:rsidRPr="002B4E95" w:rsidRDefault="009E4E88" w:rsidP="002B4E95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Sub-Modalidades da PNL.</w:t>
      </w:r>
    </w:p>
    <w:p w:rsidR="009E4E88" w:rsidRPr="001E5684" w:rsidRDefault="009E4E88" w:rsidP="007026AD">
      <w:pPr>
        <w:pStyle w:val="PargrafodaLista"/>
        <w:numPr>
          <w:ilvl w:val="0"/>
          <w:numId w:val="10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i/>
          <w:noProof/>
        </w:rPr>
        <w:t>Mapping Across</w:t>
      </w:r>
      <w:r w:rsidRPr="001E5684">
        <w:rPr>
          <w:rFonts w:cstheme="minorHAnsi"/>
          <w:noProof/>
        </w:rPr>
        <w:t>.</w:t>
      </w:r>
    </w:p>
    <w:p w:rsidR="009E4E88" w:rsidRPr="001E5684" w:rsidRDefault="009E4E88" w:rsidP="007026AD">
      <w:pPr>
        <w:pStyle w:val="PargrafodaLista"/>
        <w:numPr>
          <w:ilvl w:val="0"/>
          <w:numId w:val="10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Transformação de Convicções.</w:t>
      </w:r>
    </w:p>
    <w:p w:rsidR="009E4E88" w:rsidRPr="001E5684" w:rsidRDefault="009E4E88" w:rsidP="007026AD">
      <w:pPr>
        <w:spacing w:after="0" w:line="288" w:lineRule="auto"/>
        <w:rPr>
          <w:rFonts w:cstheme="minorHAnsi"/>
          <w:b/>
          <w:noProof/>
        </w:rPr>
      </w:pPr>
    </w:p>
    <w:p w:rsidR="009E4E88" w:rsidRPr="001E5684" w:rsidRDefault="009E4E88" w:rsidP="007026AD">
      <w:pPr>
        <w:spacing w:after="0" w:line="288" w:lineRule="auto"/>
        <w:rPr>
          <w:rFonts w:cstheme="minorHAnsi"/>
          <w:b/>
          <w:noProof/>
        </w:rPr>
      </w:pPr>
    </w:p>
    <w:p w:rsidR="009E4E88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2B4E95">
        <w:rPr>
          <w:rFonts w:cstheme="minorHAnsi"/>
          <w:b/>
          <w:noProof/>
          <w:u w:val="single"/>
        </w:rPr>
        <w:t>Módulo 5: 30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h</w:t>
      </w:r>
      <w:r w:rsidR="002B4E95" w:rsidRPr="002B4E95">
        <w:rPr>
          <w:rFonts w:cstheme="minorHAnsi"/>
          <w:b/>
          <w:noProof/>
          <w:u w:val="single"/>
        </w:rPr>
        <w:t>oras</w:t>
      </w:r>
      <w:r w:rsidR="002B4E95">
        <w:rPr>
          <w:rFonts w:cstheme="minorHAnsi"/>
          <w:b/>
          <w:noProof/>
        </w:rPr>
        <w:t xml:space="preserve"> </w:t>
      </w:r>
      <w:r w:rsidR="002B4E95" w:rsidRPr="000D7BDD">
        <w:rPr>
          <w:rFonts w:cstheme="minorHAnsi"/>
          <w:noProof/>
        </w:rPr>
        <w:t>(</w:t>
      </w:r>
      <w:r w:rsidRPr="000D7BDD">
        <w:rPr>
          <w:rFonts w:cstheme="minorHAnsi"/>
          <w:noProof/>
        </w:rPr>
        <w:t>12 teóricas e 18 práticas</w:t>
      </w:r>
      <w:r w:rsidR="002B4E95" w:rsidRPr="000D7BDD">
        <w:rPr>
          <w:rFonts w:cstheme="minorHAnsi"/>
          <w:noProof/>
        </w:rPr>
        <w:t>)</w:t>
      </w:r>
    </w:p>
    <w:p w:rsidR="002B4E95" w:rsidRPr="002B4E95" w:rsidRDefault="002B4E95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Linguagem.</w:t>
      </w:r>
    </w:p>
    <w:p w:rsidR="009E4E88" w:rsidRPr="001E5684" w:rsidRDefault="009E4E88" w:rsidP="007026AD">
      <w:pPr>
        <w:pStyle w:val="PargrafodaLista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Conceitos básicos sobre o poder da linguagem e seus diferentes níveis.</w:t>
      </w:r>
    </w:p>
    <w:p w:rsidR="009E4E88" w:rsidRPr="001E5684" w:rsidRDefault="009E4E88" w:rsidP="007026AD">
      <w:pPr>
        <w:pStyle w:val="PargrafodaLista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Hierarquia das ideias: chunking up, down e lateral.</w:t>
      </w:r>
    </w:p>
    <w:p w:rsidR="009E4E88" w:rsidRPr="001E5684" w:rsidRDefault="009E4E88" w:rsidP="007026AD">
      <w:pPr>
        <w:pStyle w:val="PargrafodaLista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 xml:space="preserve"> Pressupostos da Linguagem.</w:t>
      </w:r>
    </w:p>
    <w:p w:rsidR="009E4E88" w:rsidRPr="001E5684" w:rsidRDefault="009E4E88" w:rsidP="007026AD">
      <w:pPr>
        <w:pStyle w:val="PargrafodaLista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Modelo Milton da Linguagem.</w:t>
      </w:r>
    </w:p>
    <w:p w:rsidR="009E4E88" w:rsidRPr="001E5684" w:rsidRDefault="009E4E88" w:rsidP="007026AD">
      <w:pPr>
        <w:pStyle w:val="PargrafodaLista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Meta-Modelo da Linguagem.</w:t>
      </w:r>
    </w:p>
    <w:p w:rsidR="009E4E88" w:rsidRPr="001E5684" w:rsidRDefault="009E4E88" w:rsidP="007026AD">
      <w:pPr>
        <w:pStyle w:val="PargrafodaLista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Padrões Linguísticos do Meta-Modelo.</w:t>
      </w:r>
    </w:p>
    <w:p w:rsidR="009E4E88" w:rsidRPr="001E5684" w:rsidRDefault="009E4E88" w:rsidP="007026AD">
      <w:pPr>
        <w:pStyle w:val="PargrafodaLista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Padrões Linguísticos do Modelo Milton.</w:t>
      </w:r>
    </w:p>
    <w:p w:rsidR="009E4E88" w:rsidRPr="001E5684" w:rsidRDefault="009E4E88" w:rsidP="007026AD">
      <w:pPr>
        <w:pStyle w:val="PargrafodaLista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A Utilização criteriosa de Perguntas Poderosas na criação de insights.</w:t>
      </w:r>
    </w:p>
    <w:p w:rsidR="009E4E88" w:rsidRPr="001E5684" w:rsidRDefault="009E4E88" w:rsidP="007026AD">
      <w:pPr>
        <w:pStyle w:val="PargrafodaLista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Acompanhamento de sessões de coaching com os  diversos modelos da Linguagem.</w:t>
      </w:r>
    </w:p>
    <w:p w:rsidR="009E4E88" w:rsidRPr="002B4E95" w:rsidRDefault="009E4E88" w:rsidP="007026AD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1E5684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Reenquadramento/ressignificação de Situações.</w:t>
      </w:r>
    </w:p>
    <w:p w:rsidR="009E4E88" w:rsidRPr="001E5684" w:rsidRDefault="009E4E88" w:rsidP="007026AD">
      <w:pPr>
        <w:pStyle w:val="PargrafodaLista"/>
        <w:numPr>
          <w:ilvl w:val="0"/>
          <w:numId w:val="19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Reenquadramento de contexto, significado e conteúdo.</w:t>
      </w:r>
    </w:p>
    <w:p w:rsidR="009E4E88" w:rsidRPr="001E5684" w:rsidRDefault="009E4E88" w:rsidP="007026AD">
      <w:pPr>
        <w:pStyle w:val="PargrafodaLista"/>
        <w:numPr>
          <w:ilvl w:val="0"/>
          <w:numId w:val="19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Exercício de consenso: Enquadrar o Beco sem Saída/MAPAN</w:t>
      </w:r>
    </w:p>
    <w:p w:rsidR="009E4E88" w:rsidRPr="002B4E95" w:rsidRDefault="009E4E88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Criação e Utilização de Metáforas na mudança de paradigmas mentais.</w:t>
      </w:r>
    </w:p>
    <w:p w:rsidR="009E4E88" w:rsidRDefault="009E4E88" w:rsidP="007026AD">
      <w:pPr>
        <w:spacing w:after="0" w:line="288" w:lineRule="auto"/>
        <w:rPr>
          <w:rFonts w:cstheme="minorHAnsi"/>
          <w:b/>
          <w:noProof/>
        </w:rPr>
      </w:pPr>
    </w:p>
    <w:p w:rsidR="002B4E95" w:rsidRPr="001E5684" w:rsidRDefault="002B4E95" w:rsidP="007026AD">
      <w:pPr>
        <w:spacing w:after="0" w:line="288" w:lineRule="auto"/>
        <w:rPr>
          <w:rFonts w:cstheme="minorHAnsi"/>
          <w:b/>
          <w:noProof/>
        </w:rPr>
      </w:pPr>
    </w:p>
    <w:p w:rsidR="009E4E88" w:rsidRDefault="009E4E88" w:rsidP="007026AD">
      <w:pPr>
        <w:spacing w:after="0" w:line="288" w:lineRule="auto"/>
        <w:rPr>
          <w:rFonts w:cstheme="minorHAnsi"/>
          <w:noProof/>
        </w:rPr>
      </w:pPr>
      <w:r w:rsidRPr="002B4E95">
        <w:rPr>
          <w:rFonts w:cstheme="minorHAnsi"/>
          <w:b/>
          <w:noProof/>
          <w:u w:val="single"/>
        </w:rPr>
        <w:t>Módulo 6: 20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h</w:t>
      </w:r>
      <w:r w:rsidR="002B4E95" w:rsidRPr="002B4E95">
        <w:rPr>
          <w:rFonts w:cstheme="minorHAnsi"/>
          <w:b/>
          <w:noProof/>
          <w:u w:val="single"/>
        </w:rPr>
        <w:t>oras</w:t>
      </w:r>
      <w:r w:rsidR="002B4E95" w:rsidRPr="002B4E95">
        <w:rPr>
          <w:rFonts w:cstheme="minorHAnsi"/>
          <w:noProof/>
        </w:rPr>
        <w:t xml:space="preserve"> (</w:t>
      </w:r>
      <w:r w:rsidRPr="002B4E95">
        <w:rPr>
          <w:rFonts w:cstheme="minorHAnsi"/>
          <w:noProof/>
        </w:rPr>
        <w:t>8 teóricas e  12 práticas</w:t>
      </w:r>
      <w:r w:rsidR="002B4E95" w:rsidRPr="002B4E95">
        <w:rPr>
          <w:rFonts w:cstheme="minorHAnsi"/>
          <w:noProof/>
        </w:rPr>
        <w:t>)</w:t>
      </w:r>
    </w:p>
    <w:p w:rsidR="002B4E95" w:rsidRPr="002B4E95" w:rsidRDefault="002B4E95" w:rsidP="007026AD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Introdução às Âncoras e à sua instalação.</w:t>
      </w:r>
    </w:p>
    <w:p w:rsidR="009E4E88" w:rsidRPr="001E5684" w:rsidRDefault="009E4E88" w:rsidP="007026AD">
      <w:pPr>
        <w:pStyle w:val="PargrafodaLista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Como aceder a estados emocionais favoráveis</w:t>
      </w:r>
    </w:p>
    <w:p w:rsidR="009E4E88" w:rsidRPr="001E5684" w:rsidRDefault="009E4E88" w:rsidP="007026AD">
      <w:pPr>
        <w:pStyle w:val="PargrafodaLista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Ancorar recursos</w:t>
      </w:r>
    </w:p>
    <w:p w:rsidR="009E4E88" w:rsidRPr="001E5684" w:rsidRDefault="009E4E88" w:rsidP="007026AD">
      <w:pPr>
        <w:pStyle w:val="PargrafodaLista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Círculo de Excelência</w:t>
      </w:r>
    </w:p>
    <w:p w:rsidR="009E4E88" w:rsidRPr="001E5684" w:rsidRDefault="009E4E88" w:rsidP="007026AD">
      <w:pPr>
        <w:pStyle w:val="PargrafodaLista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Pilha de âncoras</w:t>
      </w:r>
    </w:p>
    <w:p w:rsidR="009E4E88" w:rsidRPr="002B4E95" w:rsidRDefault="009E4E88" w:rsidP="007026AD">
      <w:pPr>
        <w:pStyle w:val="PargrafodaLista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Colapso de âncoras</w:t>
      </w: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lastRenderedPageBreak/>
        <w:t>Estratégias mentais.</w:t>
      </w:r>
    </w:p>
    <w:p w:rsidR="009E4E88" w:rsidRPr="001E5684" w:rsidRDefault="009E4E88" w:rsidP="007026AD">
      <w:pPr>
        <w:pStyle w:val="PargrafodaLista"/>
        <w:numPr>
          <w:ilvl w:val="0"/>
          <w:numId w:val="13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Criação de Estados de Recursos: flexibilidade, criatividade, confiança.</w:t>
      </w:r>
    </w:p>
    <w:p w:rsidR="009E4E88" w:rsidRPr="001E5684" w:rsidRDefault="009E4E88" w:rsidP="007026AD">
      <w:pPr>
        <w:pStyle w:val="PargrafodaLista"/>
        <w:numPr>
          <w:ilvl w:val="0"/>
          <w:numId w:val="13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O Modelo TOTE.</w:t>
      </w:r>
    </w:p>
    <w:p w:rsidR="009E4E88" w:rsidRPr="002B4E95" w:rsidRDefault="009E4E88" w:rsidP="007026AD">
      <w:pPr>
        <w:pStyle w:val="PargrafodaLista"/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 xml:space="preserve">Fundamentos práticos sobre a Modelagem. </w:t>
      </w:r>
    </w:p>
    <w:p w:rsidR="009E4E88" w:rsidRPr="002B4E95" w:rsidRDefault="009E4E88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 xml:space="preserve">Metaprogramas mentais básicos e seus impactos no desempenho, motivação e resultados. </w:t>
      </w:r>
    </w:p>
    <w:p w:rsidR="009E4E88" w:rsidRDefault="009E4E88" w:rsidP="007026AD">
      <w:pPr>
        <w:spacing w:after="0" w:line="288" w:lineRule="auto"/>
        <w:rPr>
          <w:rFonts w:cstheme="minorHAnsi"/>
          <w:b/>
          <w:noProof/>
        </w:rPr>
      </w:pPr>
    </w:p>
    <w:p w:rsidR="002B4E95" w:rsidRPr="001E5684" w:rsidRDefault="002B4E95" w:rsidP="007026AD">
      <w:pPr>
        <w:spacing w:after="0" w:line="288" w:lineRule="auto"/>
        <w:rPr>
          <w:rFonts w:cstheme="minorHAnsi"/>
          <w:b/>
          <w:noProof/>
        </w:rPr>
      </w:pPr>
    </w:p>
    <w:p w:rsidR="009E4E88" w:rsidRDefault="009E4E88" w:rsidP="007026AD">
      <w:pPr>
        <w:spacing w:after="0" w:line="288" w:lineRule="auto"/>
        <w:rPr>
          <w:rFonts w:cstheme="minorHAnsi"/>
          <w:noProof/>
        </w:rPr>
      </w:pPr>
      <w:r w:rsidRPr="002B4E95">
        <w:rPr>
          <w:rFonts w:cstheme="minorHAnsi"/>
          <w:b/>
          <w:noProof/>
          <w:u w:val="single"/>
        </w:rPr>
        <w:t>Módulo 7: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20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h</w:t>
      </w:r>
      <w:r w:rsidR="002B4E95" w:rsidRPr="002B4E95">
        <w:rPr>
          <w:rFonts w:cstheme="minorHAnsi"/>
          <w:b/>
          <w:noProof/>
          <w:u w:val="single"/>
        </w:rPr>
        <w:t>oras</w:t>
      </w:r>
      <w:r w:rsidR="002B4E95">
        <w:rPr>
          <w:rFonts w:cstheme="minorHAnsi"/>
          <w:b/>
          <w:noProof/>
        </w:rPr>
        <w:t xml:space="preserve"> </w:t>
      </w:r>
      <w:r w:rsidR="002B4E95" w:rsidRPr="002B4E95">
        <w:rPr>
          <w:rFonts w:cstheme="minorHAnsi"/>
          <w:noProof/>
        </w:rPr>
        <w:t>(</w:t>
      </w:r>
      <w:r w:rsidRPr="002B4E95">
        <w:rPr>
          <w:rFonts w:cstheme="minorHAnsi"/>
          <w:noProof/>
        </w:rPr>
        <w:t>1</w:t>
      </w:r>
      <w:r w:rsidR="000D7BDD">
        <w:rPr>
          <w:rFonts w:cstheme="minorHAnsi"/>
          <w:noProof/>
        </w:rPr>
        <w:t>0</w:t>
      </w:r>
      <w:r w:rsidRPr="002B4E95">
        <w:rPr>
          <w:rFonts w:cstheme="minorHAnsi"/>
          <w:noProof/>
        </w:rPr>
        <w:t xml:space="preserve"> práticas e 10</w:t>
      </w:r>
      <w:r w:rsidR="000D7BDD">
        <w:rPr>
          <w:rFonts w:cstheme="minorHAnsi"/>
          <w:noProof/>
        </w:rPr>
        <w:t xml:space="preserve"> </w:t>
      </w:r>
      <w:r w:rsidRPr="002B4E95">
        <w:rPr>
          <w:rFonts w:cstheme="minorHAnsi"/>
          <w:noProof/>
        </w:rPr>
        <w:t>teóricas</w:t>
      </w:r>
      <w:r w:rsidR="002B4E95" w:rsidRPr="002B4E95">
        <w:rPr>
          <w:rFonts w:cstheme="minorHAnsi"/>
          <w:noProof/>
        </w:rPr>
        <w:t>)</w:t>
      </w:r>
    </w:p>
    <w:p w:rsidR="002B4E95" w:rsidRPr="002B4E95" w:rsidRDefault="002B4E95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Emoções e Convicções.</w:t>
      </w:r>
    </w:p>
    <w:p w:rsidR="009E4E88" w:rsidRPr="001E5684" w:rsidRDefault="009E4E88" w:rsidP="007026AD">
      <w:pPr>
        <w:pStyle w:val="PargrafodaLista"/>
        <w:numPr>
          <w:ilvl w:val="0"/>
          <w:numId w:val="14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 xml:space="preserve"> Funções do inconsciente.</w:t>
      </w:r>
    </w:p>
    <w:p w:rsidR="009E4E88" w:rsidRPr="001E5684" w:rsidRDefault="009E4E88" w:rsidP="007026AD">
      <w:pPr>
        <w:pStyle w:val="PargrafodaLista"/>
        <w:numPr>
          <w:ilvl w:val="0"/>
          <w:numId w:val="14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Teoria sobre as “Partes”.</w:t>
      </w:r>
    </w:p>
    <w:p w:rsidR="009E4E88" w:rsidRPr="001E5684" w:rsidRDefault="009E4E88" w:rsidP="007026AD">
      <w:pPr>
        <w:pStyle w:val="PargrafodaLista"/>
        <w:numPr>
          <w:ilvl w:val="0"/>
          <w:numId w:val="14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Emoções e Gestalts.</w:t>
      </w:r>
    </w:p>
    <w:p w:rsidR="009E4E88" w:rsidRPr="001E5684" w:rsidRDefault="009E4E88" w:rsidP="007026AD">
      <w:pPr>
        <w:pStyle w:val="PargrafodaLista"/>
        <w:numPr>
          <w:ilvl w:val="0"/>
          <w:numId w:val="14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Squash Visual.</w:t>
      </w:r>
    </w:p>
    <w:p w:rsidR="009E4E88" w:rsidRPr="002B4E95" w:rsidRDefault="009E4E88" w:rsidP="007026AD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1E5684" w:rsidRDefault="009E4E88" w:rsidP="007026AD">
      <w:pPr>
        <w:pStyle w:val="PargrafodaLista"/>
        <w:spacing w:after="0" w:line="288" w:lineRule="auto"/>
        <w:ind w:left="0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Teoria da Linha do Tempo.</w:t>
      </w:r>
    </w:p>
    <w:p w:rsidR="009E4E88" w:rsidRPr="001E5684" w:rsidRDefault="009E4E88" w:rsidP="007026AD">
      <w:pPr>
        <w:pStyle w:val="PargrafodaLista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Teoria da Linha do Tempo.</w:t>
      </w:r>
    </w:p>
    <w:p w:rsidR="009E4E88" w:rsidRPr="001E5684" w:rsidRDefault="009E4E88" w:rsidP="007026AD">
      <w:pPr>
        <w:pStyle w:val="PargrafodaLista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Diferentes Linhas do Tempo.</w:t>
      </w:r>
    </w:p>
    <w:p w:rsidR="009E4E88" w:rsidRPr="001E5684" w:rsidRDefault="009E4E88" w:rsidP="007026AD">
      <w:pPr>
        <w:pStyle w:val="PargrafodaLista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O processo da Linha do Tempo.</w:t>
      </w:r>
    </w:p>
    <w:p w:rsidR="009E4E88" w:rsidRPr="001E5684" w:rsidRDefault="009E4E88" w:rsidP="007026AD">
      <w:pPr>
        <w:pStyle w:val="PargrafodaLista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Instalação de objectivos atraentes na Linha do Tempo.</w:t>
      </w:r>
    </w:p>
    <w:p w:rsidR="009E4E88" w:rsidRPr="001E5684" w:rsidRDefault="009E4E88" w:rsidP="007026AD">
      <w:pPr>
        <w:pStyle w:val="PargrafodaLista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Transformação da Linha do Tempo.</w:t>
      </w:r>
    </w:p>
    <w:p w:rsidR="009E4E88" w:rsidRPr="001E5684" w:rsidRDefault="009E4E88" w:rsidP="007026AD">
      <w:pPr>
        <w:pStyle w:val="PargrafodaLista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1E5684">
        <w:rPr>
          <w:rFonts w:cstheme="minorHAnsi"/>
          <w:noProof/>
        </w:rPr>
        <w:t>Change Personal History.</w:t>
      </w:r>
    </w:p>
    <w:p w:rsidR="009E4E88" w:rsidRPr="001E5684" w:rsidRDefault="009E4E88" w:rsidP="007026AD">
      <w:pPr>
        <w:pStyle w:val="PargrafodaLista"/>
        <w:spacing w:after="0" w:line="288" w:lineRule="auto"/>
        <w:rPr>
          <w:rFonts w:cstheme="minorHAnsi"/>
          <w:noProof/>
        </w:rPr>
      </w:pPr>
    </w:p>
    <w:p w:rsidR="009E4E88" w:rsidRPr="001E5684" w:rsidRDefault="009E4E88" w:rsidP="007026AD">
      <w:pPr>
        <w:pStyle w:val="PargrafodaLista"/>
        <w:spacing w:after="0" w:line="288" w:lineRule="auto"/>
        <w:rPr>
          <w:rFonts w:cstheme="minorHAnsi"/>
          <w:noProof/>
        </w:rPr>
      </w:pPr>
    </w:p>
    <w:p w:rsidR="009E4E88" w:rsidRPr="002B4E95" w:rsidRDefault="009E4E88" w:rsidP="007026AD">
      <w:pPr>
        <w:spacing w:after="0" w:line="288" w:lineRule="auto"/>
        <w:rPr>
          <w:rFonts w:cstheme="minorHAnsi"/>
          <w:noProof/>
        </w:rPr>
      </w:pPr>
      <w:r w:rsidRPr="002B4E95">
        <w:rPr>
          <w:rFonts w:cstheme="minorHAnsi"/>
          <w:b/>
          <w:noProof/>
          <w:u w:val="single"/>
        </w:rPr>
        <w:t>Módulo 8: 20</w:t>
      </w:r>
      <w:r w:rsidR="002B4E95" w:rsidRPr="002B4E95">
        <w:rPr>
          <w:rFonts w:cstheme="minorHAnsi"/>
          <w:b/>
          <w:noProof/>
          <w:u w:val="single"/>
        </w:rPr>
        <w:t xml:space="preserve"> </w:t>
      </w:r>
      <w:r w:rsidRPr="002B4E95">
        <w:rPr>
          <w:rFonts w:cstheme="minorHAnsi"/>
          <w:b/>
          <w:noProof/>
          <w:u w:val="single"/>
        </w:rPr>
        <w:t>h</w:t>
      </w:r>
      <w:r w:rsidR="002B4E95" w:rsidRPr="002B4E95">
        <w:rPr>
          <w:rFonts w:cstheme="minorHAnsi"/>
          <w:b/>
          <w:noProof/>
          <w:u w:val="single"/>
        </w:rPr>
        <w:t>oras</w:t>
      </w:r>
      <w:r w:rsidR="002B4E95">
        <w:rPr>
          <w:rFonts w:cstheme="minorHAnsi"/>
          <w:b/>
          <w:noProof/>
        </w:rPr>
        <w:t xml:space="preserve"> </w:t>
      </w:r>
      <w:r w:rsidR="002B4E95" w:rsidRPr="002B4E95">
        <w:rPr>
          <w:rFonts w:cstheme="minorHAnsi"/>
          <w:noProof/>
        </w:rPr>
        <w:t>(</w:t>
      </w:r>
      <w:r w:rsidRPr="002B4E95">
        <w:rPr>
          <w:rFonts w:cstheme="minorHAnsi"/>
          <w:noProof/>
        </w:rPr>
        <w:t>5</w:t>
      </w:r>
      <w:r w:rsidR="000D7BDD">
        <w:rPr>
          <w:rFonts w:cstheme="minorHAnsi"/>
          <w:noProof/>
        </w:rPr>
        <w:t xml:space="preserve"> </w:t>
      </w:r>
      <w:r w:rsidRPr="002B4E95">
        <w:rPr>
          <w:rFonts w:cstheme="minorHAnsi"/>
          <w:noProof/>
        </w:rPr>
        <w:t>teóricas e 15 práticas</w:t>
      </w:r>
      <w:r w:rsidR="002B4E95" w:rsidRPr="002B4E95">
        <w:rPr>
          <w:rFonts w:cstheme="minorHAnsi"/>
          <w:noProof/>
        </w:rPr>
        <w:t>)</w:t>
      </w:r>
    </w:p>
    <w:p w:rsidR="002B4E95" w:rsidRPr="002B4E95" w:rsidRDefault="002B4E95" w:rsidP="007026AD">
      <w:pPr>
        <w:spacing w:after="0" w:line="288" w:lineRule="auto"/>
        <w:rPr>
          <w:rFonts w:cstheme="minorHAnsi"/>
          <w:b/>
          <w:noProof/>
          <w:sz w:val="16"/>
          <w:szCs w:val="16"/>
        </w:rPr>
      </w:pPr>
    </w:p>
    <w:p w:rsidR="009E4E88" w:rsidRPr="001E5684" w:rsidRDefault="009E4E88" w:rsidP="007026AD">
      <w:pPr>
        <w:spacing w:after="0" w:line="288" w:lineRule="auto"/>
        <w:rPr>
          <w:rFonts w:cstheme="minorHAnsi"/>
          <w:b/>
          <w:noProof/>
        </w:rPr>
      </w:pPr>
      <w:r w:rsidRPr="001E5684">
        <w:rPr>
          <w:rFonts w:cstheme="minorHAnsi"/>
          <w:b/>
          <w:noProof/>
        </w:rPr>
        <w:t>Avaliação final, individual.</w:t>
      </w:r>
    </w:p>
    <w:p w:rsidR="009E4E88" w:rsidRPr="001E5684" w:rsidRDefault="009E4E88" w:rsidP="002B4E95">
      <w:pPr>
        <w:pStyle w:val="PargrafodaLista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1E5684">
        <w:rPr>
          <w:rFonts w:cstheme="minorHAnsi"/>
          <w:noProof/>
        </w:rPr>
        <w:t>Apresentações em Público: como fazer apresentações memoráveis sem usar as novas tecnologias : 2ª apresentação individual/30 minutos, tema obrigatório: a PNL na prática do coaching.</w:t>
      </w:r>
    </w:p>
    <w:p w:rsidR="009E4E88" w:rsidRPr="001E5684" w:rsidRDefault="009E4E88" w:rsidP="002B4E95">
      <w:pPr>
        <w:pStyle w:val="PargrafodaLista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1E5684">
        <w:rPr>
          <w:rFonts w:cstheme="minorHAnsi"/>
          <w:noProof/>
        </w:rPr>
        <w:t>Fornecimento de feedback (Modelo Sanduíche) a uma das apresentações individuais.</w:t>
      </w:r>
    </w:p>
    <w:p w:rsidR="009E4E88" w:rsidRPr="001E5684" w:rsidRDefault="009E4E88" w:rsidP="002B4E95">
      <w:pPr>
        <w:pStyle w:val="PargrafodaLista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1E5684">
        <w:rPr>
          <w:rFonts w:cstheme="minorHAnsi"/>
          <w:noProof/>
        </w:rPr>
        <w:t>Exame teórico sobre todos os conteúdos abordados no curso.</w:t>
      </w:r>
    </w:p>
    <w:p w:rsidR="009E4E88" w:rsidRPr="001E5684" w:rsidRDefault="009E4E88" w:rsidP="002B4E95">
      <w:pPr>
        <w:pStyle w:val="PargrafodaLista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1E5684">
        <w:rPr>
          <w:rFonts w:cstheme="minorHAnsi"/>
          <w:noProof/>
        </w:rPr>
        <w:t>Demonstração de uma sessão de coaching de 30 minutos, baseada em técnicas da PNL.</w:t>
      </w:r>
    </w:p>
    <w:p w:rsidR="009E4E88" w:rsidRPr="001E5684" w:rsidRDefault="009E4E88" w:rsidP="002B4E95">
      <w:pPr>
        <w:pStyle w:val="PargrafodaLista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1E5684">
        <w:rPr>
          <w:rFonts w:cstheme="minorHAnsi"/>
          <w:noProof/>
        </w:rPr>
        <w:t>Entrega de um relatório de uma intervenção de coaching com pelo menos 3 sessões, feita a um colega em sala.</w:t>
      </w:r>
    </w:p>
    <w:p w:rsidR="009E4E88" w:rsidRPr="002B4E95" w:rsidRDefault="009E4E88" w:rsidP="007026AD">
      <w:pPr>
        <w:spacing w:after="0" w:line="288" w:lineRule="auto"/>
        <w:rPr>
          <w:rFonts w:cstheme="minorHAnsi"/>
          <w:noProof/>
          <w:u w:val="single"/>
        </w:rPr>
      </w:pPr>
    </w:p>
    <w:p w:rsidR="00597387" w:rsidRDefault="002B4E95" w:rsidP="007026AD">
      <w:pPr>
        <w:spacing w:after="0" w:line="288" w:lineRule="auto"/>
        <w:rPr>
          <w:rFonts w:cstheme="minorHAnsi"/>
          <w:noProof/>
        </w:rPr>
      </w:pPr>
      <w:r w:rsidRPr="002B4E95">
        <w:rPr>
          <w:rFonts w:cstheme="minorHAnsi"/>
          <w:b/>
          <w:noProof/>
          <w:u w:val="single"/>
        </w:rPr>
        <w:t xml:space="preserve">Avaliação prática do </w:t>
      </w:r>
      <w:r w:rsidRPr="000D7BDD">
        <w:rPr>
          <w:rFonts w:cstheme="minorHAnsi"/>
          <w:b/>
          <w:noProof/>
          <w:u w:val="single"/>
        </w:rPr>
        <w:t>Coaching: 6 horas</w:t>
      </w:r>
    </w:p>
    <w:p w:rsidR="002B4E95" w:rsidRPr="001E5684" w:rsidRDefault="002B4E95" w:rsidP="007026AD">
      <w:pPr>
        <w:spacing w:after="0" w:line="288" w:lineRule="auto"/>
        <w:rPr>
          <w:rFonts w:cstheme="minorHAnsi"/>
          <w:noProof/>
        </w:rPr>
      </w:pPr>
    </w:p>
    <w:p w:rsidR="00597387" w:rsidRPr="001E5684" w:rsidRDefault="00597387" w:rsidP="007026AD">
      <w:pPr>
        <w:spacing w:after="0" w:line="288" w:lineRule="auto"/>
        <w:rPr>
          <w:rFonts w:cstheme="minorHAnsi"/>
          <w:noProof/>
        </w:rPr>
      </w:pPr>
    </w:p>
    <w:p w:rsidR="002B4E95" w:rsidRDefault="009E4E88" w:rsidP="002B4E9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noProof/>
        </w:rPr>
      </w:pPr>
      <w:r w:rsidRPr="00A55D54">
        <w:rPr>
          <w:rFonts w:cstheme="minorHAnsi"/>
          <w:i/>
          <w:noProof/>
          <w:u w:val="single"/>
        </w:rPr>
        <w:t>Requisito</w:t>
      </w:r>
      <w:r w:rsidR="00597387" w:rsidRPr="00A55D54">
        <w:rPr>
          <w:rFonts w:cstheme="minorHAnsi"/>
          <w:i/>
          <w:noProof/>
          <w:u w:val="single"/>
        </w:rPr>
        <w:t>s</w:t>
      </w:r>
      <w:r w:rsidRPr="00A55D54">
        <w:rPr>
          <w:rFonts w:cstheme="minorHAnsi"/>
          <w:i/>
          <w:noProof/>
          <w:u w:val="single"/>
        </w:rPr>
        <w:t xml:space="preserve"> obrigatórios</w:t>
      </w:r>
      <w:r w:rsidRPr="001E5684">
        <w:rPr>
          <w:rFonts w:cstheme="minorHAnsi"/>
          <w:b/>
          <w:i/>
          <w:noProof/>
        </w:rPr>
        <w:t>:</w:t>
      </w:r>
      <w:r w:rsidRPr="001E5684">
        <w:rPr>
          <w:rFonts w:cstheme="minorHAnsi"/>
          <w:i/>
          <w:noProof/>
        </w:rPr>
        <w:t xml:space="preserve"> </w:t>
      </w:r>
      <w:r w:rsidRPr="001E5684">
        <w:rPr>
          <w:rFonts w:cstheme="minorHAnsi"/>
          <w:noProof/>
        </w:rPr>
        <w:t>ter frequentado pelo menos 90% das sessões presenciais, ter participado de forma ativa e produtiva em todas as sessões e ter feito, com aprovação, todos os trabalhos e actividades obrigatórios para a dupla certificação.</w:t>
      </w:r>
    </w:p>
    <w:p w:rsidR="002B4E95" w:rsidRDefault="002B4E95" w:rsidP="002B4E95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i/>
          <w:noProof/>
        </w:rPr>
      </w:pPr>
    </w:p>
    <w:p w:rsidR="002B4E95" w:rsidRPr="001E5684" w:rsidRDefault="002B4E95" w:rsidP="002B4E95">
      <w:pPr>
        <w:spacing w:after="0" w:line="288" w:lineRule="auto"/>
        <w:jc w:val="both"/>
        <w:rPr>
          <w:rFonts w:cstheme="minorHAnsi"/>
          <w:noProof/>
        </w:rPr>
      </w:pPr>
      <w:bookmarkStart w:id="0" w:name="_Hlk508362446"/>
      <w:r w:rsidRPr="007026AD">
        <w:rPr>
          <w:rFonts w:cstheme="minorHAnsi"/>
          <w:noProof/>
          <w:u w:val="single"/>
        </w:rPr>
        <w:t>Distribuição do tempo nas actividades de auto-estudo</w:t>
      </w:r>
      <w:r w:rsidRPr="001E5684">
        <w:rPr>
          <w:rFonts w:cstheme="minorHAnsi"/>
          <w:noProof/>
        </w:rPr>
        <w:t>: 6 horas teóricas e 14 horas práticas.</w:t>
      </w:r>
    </w:p>
    <w:bookmarkEnd w:id="0"/>
    <w:p w:rsidR="00A55D54" w:rsidRDefault="00A55D54" w:rsidP="00A55D5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bCs/>
        </w:rPr>
      </w:pPr>
      <w:r w:rsidRPr="007020F5">
        <w:rPr>
          <w:rFonts w:cstheme="minorHAnsi"/>
          <w:b/>
          <w:bCs/>
          <w:color w:val="538135" w:themeColor="accent6" w:themeShade="BF"/>
        </w:rPr>
        <w:lastRenderedPageBreak/>
        <w:t xml:space="preserve">Material fornecido aos formandos: </w:t>
      </w:r>
      <w:r w:rsidRPr="00B632D2">
        <w:rPr>
          <w:rFonts w:cstheme="minorHAnsi"/>
          <w:bCs/>
        </w:rPr>
        <w:t xml:space="preserve">Guião de exercícios, manual de formação e textos de apoio. </w:t>
      </w:r>
    </w:p>
    <w:p w:rsidR="00A55D54" w:rsidRDefault="00A55D54" w:rsidP="00A55D5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bCs/>
        </w:rPr>
      </w:pPr>
    </w:p>
    <w:p w:rsidR="009E4E88" w:rsidRPr="00A55D54" w:rsidRDefault="00A55D54" w:rsidP="00A55D54">
      <w:pPr>
        <w:spacing w:after="0" w:line="288" w:lineRule="auto"/>
        <w:rPr>
          <w:rFonts w:cstheme="minorHAnsi"/>
          <w:noProof/>
        </w:rPr>
      </w:pPr>
      <w:r w:rsidRPr="00FB3E52">
        <w:rPr>
          <w:rFonts w:eastAsia="Times New Roman" w:cstheme="minorHAnsi"/>
          <w:b/>
          <w:color w:val="538135" w:themeColor="accent6" w:themeShade="BF"/>
          <w:lang w:eastAsia="pt-PT"/>
        </w:rPr>
        <w:t>D</w:t>
      </w:r>
      <w:r>
        <w:rPr>
          <w:rFonts w:eastAsia="Times New Roman" w:cstheme="minorHAnsi"/>
          <w:b/>
          <w:color w:val="538135" w:themeColor="accent6" w:themeShade="BF"/>
          <w:lang w:eastAsia="pt-PT"/>
        </w:rPr>
        <w:t>atas de Realização</w:t>
      </w:r>
      <w:r w:rsidRPr="00FB3E52">
        <w:rPr>
          <w:rFonts w:eastAsia="Times New Roman" w:cstheme="minorHAnsi"/>
          <w:b/>
          <w:color w:val="538135" w:themeColor="accent6" w:themeShade="BF"/>
          <w:lang w:eastAsia="pt-PT"/>
        </w:rPr>
        <w:t>:</w:t>
      </w:r>
    </w:p>
    <w:p w:rsidR="009E4E88" w:rsidRPr="00A55D54" w:rsidRDefault="009E4E88" w:rsidP="00A55D54">
      <w:pPr>
        <w:pStyle w:val="PargrafodaLista"/>
        <w:numPr>
          <w:ilvl w:val="0"/>
          <w:numId w:val="21"/>
        </w:numPr>
        <w:spacing w:after="0" w:line="288" w:lineRule="auto"/>
        <w:rPr>
          <w:rFonts w:eastAsia="Times New Roman" w:cstheme="minorHAnsi"/>
          <w:lang w:eastAsia="pt-PT"/>
        </w:rPr>
      </w:pPr>
      <w:r w:rsidRPr="00A55D54">
        <w:rPr>
          <w:rFonts w:eastAsia="Times New Roman" w:cstheme="minorHAnsi"/>
          <w:lang w:eastAsia="pt-PT"/>
        </w:rPr>
        <w:t xml:space="preserve">15 e 17 de maio (16H) </w:t>
      </w:r>
    </w:p>
    <w:p w:rsidR="009E4E88" w:rsidRPr="00A55D54" w:rsidRDefault="009E4E88" w:rsidP="00A55D54">
      <w:pPr>
        <w:pStyle w:val="PargrafodaLista"/>
        <w:numPr>
          <w:ilvl w:val="0"/>
          <w:numId w:val="21"/>
        </w:numPr>
        <w:spacing w:after="0" w:line="288" w:lineRule="auto"/>
        <w:rPr>
          <w:rFonts w:eastAsia="Times New Roman" w:cstheme="minorHAnsi"/>
          <w:lang w:eastAsia="pt-PT"/>
        </w:rPr>
      </w:pPr>
      <w:r w:rsidRPr="00A55D54">
        <w:rPr>
          <w:rFonts w:eastAsia="Times New Roman" w:cstheme="minorHAnsi"/>
          <w:lang w:eastAsia="pt-PT"/>
        </w:rPr>
        <w:t>7</w:t>
      </w:r>
      <w:r w:rsidR="00A55D54">
        <w:rPr>
          <w:rFonts w:eastAsia="Times New Roman" w:cstheme="minorHAnsi"/>
          <w:lang w:eastAsia="pt-PT"/>
        </w:rPr>
        <w:t xml:space="preserve">, </w:t>
      </w:r>
      <w:r w:rsidRPr="00A55D54">
        <w:rPr>
          <w:rFonts w:eastAsia="Times New Roman" w:cstheme="minorHAnsi"/>
          <w:lang w:eastAsia="pt-PT"/>
        </w:rPr>
        <w:t>26 e 28 de junho (24H)</w:t>
      </w:r>
    </w:p>
    <w:p w:rsidR="009E4E88" w:rsidRPr="00A55D54" w:rsidRDefault="009E4E88" w:rsidP="00A55D54">
      <w:pPr>
        <w:pStyle w:val="PargrafodaLista"/>
        <w:numPr>
          <w:ilvl w:val="0"/>
          <w:numId w:val="21"/>
        </w:numPr>
        <w:spacing w:after="0" w:line="288" w:lineRule="auto"/>
        <w:rPr>
          <w:rFonts w:eastAsia="Times New Roman" w:cstheme="minorHAnsi"/>
          <w:lang w:eastAsia="pt-PT"/>
        </w:rPr>
      </w:pPr>
      <w:r w:rsidRPr="00A55D54">
        <w:rPr>
          <w:rFonts w:eastAsia="Times New Roman" w:cstheme="minorHAnsi"/>
          <w:lang w:eastAsia="pt-PT"/>
        </w:rPr>
        <w:t>10</w:t>
      </w:r>
      <w:r w:rsidR="00A55D54">
        <w:rPr>
          <w:rFonts w:eastAsia="Times New Roman" w:cstheme="minorHAnsi"/>
          <w:lang w:eastAsia="pt-PT"/>
        </w:rPr>
        <w:t xml:space="preserve">, </w:t>
      </w:r>
      <w:r w:rsidRPr="00A55D54">
        <w:rPr>
          <w:rFonts w:eastAsia="Times New Roman" w:cstheme="minorHAnsi"/>
          <w:lang w:eastAsia="pt-PT"/>
        </w:rPr>
        <w:t>11</w:t>
      </w:r>
      <w:r w:rsidR="00A55D54">
        <w:rPr>
          <w:rFonts w:eastAsia="Times New Roman" w:cstheme="minorHAnsi"/>
          <w:lang w:eastAsia="pt-PT"/>
        </w:rPr>
        <w:t xml:space="preserve">, </w:t>
      </w:r>
      <w:r w:rsidRPr="00A55D54">
        <w:rPr>
          <w:rFonts w:eastAsia="Times New Roman" w:cstheme="minorHAnsi"/>
          <w:lang w:eastAsia="pt-PT"/>
        </w:rPr>
        <w:t>24 e 26 de julho (32H)</w:t>
      </w:r>
    </w:p>
    <w:p w:rsidR="009E4E88" w:rsidRPr="00A55D54" w:rsidRDefault="009E4E88" w:rsidP="00A55D54">
      <w:pPr>
        <w:pStyle w:val="PargrafodaLista"/>
        <w:numPr>
          <w:ilvl w:val="0"/>
          <w:numId w:val="21"/>
        </w:numPr>
        <w:spacing w:after="0" w:line="288" w:lineRule="auto"/>
        <w:rPr>
          <w:rFonts w:eastAsia="Times New Roman" w:cstheme="minorHAnsi"/>
          <w:lang w:eastAsia="pt-PT"/>
        </w:rPr>
      </w:pPr>
      <w:r w:rsidRPr="00A55D54">
        <w:rPr>
          <w:rFonts w:eastAsia="Times New Roman" w:cstheme="minorHAnsi"/>
          <w:lang w:eastAsia="pt-PT"/>
        </w:rPr>
        <w:t>4</w:t>
      </w:r>
      <w:r w:rsidR="00A55D54">
        <w:rPr>
          <w:rFonts w:eastAsia="Times New Roman" w:cstheme="minorHAnsi"/>
          <w:lang w:eastAsia="pt-PT"/>
        </w:rPr>
        <w:t xml:space="preserve">, </w:t>
      </w:r>
      <w:r w:rsidRPr="00A55D54">
        <w:rPr>
          <w:rFonts w:eastAsia="Times New Roman" w:cstheme="minorHAnsi"/>
          <w:lang w:eastAsia="pt-PT"/>
        </w:rPr>
        <w:t>6</w:t>
      </w:r>
      <w:r w:rsidR="00A55D54">
        <w:rPr>
          <w:rFonts w:eastAsia="Times New Roman" w:cstheme="minorHAnsi"/>
          <w:lang w:eastAsia="pt-PT"/>
        </w:rPr>
        <w:t xml:space="preserve">, </w:t>
      </w:r>
      <w:r w:rsidRPr="00A55D54">
        <w:rPr>
          <w:rFonts w:eastAsia="Times New Roman" w:cstheme="minorHAnsi"/>
          <w:lang w:eastAsia="pt-PT"/>
        </w:rPr>
        <w:t>18 e 19 de setembro (32H)</w:t>
      </w:r>
    </w:p>
    <w:p w:rsidR="009E4E88" w:rsidRPr="00A55D54" w:rsidRDefault="009E4E88" w:rsidP="00A55D54">
      <w:pPr>
        <w:pStyle w:val="PargrafodaLista"/>
        <w:numPr>
          <w:ilvl w:val="0"/>
          <w:numId w:val="21"/>
        </w:numPr>
        <w:spacing w:after="0" w:line="288" w:lineRule="auto"/>
        <w:rPr>
          <w:rFonts w:eastAsia="Times New Roman" w:cstheme="minorHAnsi"/>
          <w:lang w:eastAsia="pt-PT"/>
        </w:rPr>
      </w:pPr>
      <w:r w:rsidRPr="00A55D54">
        <w:rPr>
          <w:rFonts w:eastAsia="Times New Roman" w:cstheme="minorHAnsi"/>
          <w:lang w:eastAsia="pt-PT"/>
        </w:rPr>
        <w:t>2</w:t>
      </w:r>
      <w:r w:rsidR="00A55D54">
        <w:rPr>
          <w:rFonts w:eastAsia="Times New Roman" w:cstheme="minorHAnsi"/>
          <w:lang w:eastAsia="pt-PT"/>
        </w:rPr>
        <w:t xml:space="preserve">, </w:t>
      </w:r>
      <w:r w:rsidRPr="00A55D54">
        <w:rPr>
          <w:rFonts w:eastAsia="Times New Roman" w:cstheme="minorHAnsi"/>
          <w:lang w:eastAsia="pt-PT"/>
        </w:rPr>
        <w:t>4</w:t>
      </w:r>
      <w:r w:rsidR="00A55D54">
        <w:rPr>
          <w:rFonts w:eastAsia="Times New Roman" w:cstheme="minorHAnsi"/>
          <w:lang w:eastAsia="pt-PT"/>
        </w:rPr>
        <w:t xml:space="preserve">, </w:t>
      </w:r>
      <w:r w:rsidRPr="00A55D54">
        <w:rPr>
          <w:rFonts w:eastAsia="Times New Roman" w:cstheme="minorHAnsi"/>
          <w:lang w:eastAsia="pt-PT"/>
        </w:rPr>
        <w:t>16 e 18 de outubro (32H)</w:t>
      </w:r>
    </w:p>
    <w:p w:rsidR="009E4E88" w:rsidRPr="00A55D54" w:rsidRDefault="009E4E88" w:rsidP="00A55D54">
      <w:pPr>
        <w:pStyle w:val="PargrafodaLista"/>
        <w:numPr>
          <w:ilvl w:val="0"/>
          <w:numId w:val="21"/>
        </w:numPr>
        <w:spacing w:after="0" w:line="288" w:lineRule="auto"/>
        <w:rPr>
          <w:rFonts w:eastAsia="Times New Roman" w:cstheme="minorHAnsi"/>
          <w:lang w:eastAsia="pt-PT"/>
        </w:rPr>
      </w:pPr>
      <w:r w:rsidRPr="00A55D54">
        <w:rPr>
          <w:rFonts w:eastAsia="Times New Roman" w:cstheme="minorHAnsi"/>
          <w:lang w:eastAsia="pt-PT"/>
        </w:rPr>
        <w:t>6, 8</w:t>
      </w:r>
      <w:r w:rsidR="00A55D54">
        <w:rPr>
          <w:rFonts w:eastAsia="Times New Roman" w:cstheme="minorHAnsi"/>
          <w:lang w:eastAsia="pt-PT"/>
        </w:rPr>
        <w:t xml:space="preserve"> e</w:t>
      </w:r>
      <w:r w:rsidRPr="00A55D54">
        <w:rPr>
          <w:rFonts w:eastAsia="Times New Roman" w:cstheme="minorHAnsi"/>
          <w:lang w:eastAsia="pt-PT"/>
        </w:rPr>
        <w:t xml:space="preserve"> 22 de novembro (24 H)</w:t>
      </w:r>
    </w:p>
    <w:p w:rsidR="009E4E88" w:rsidRDefault="009E4E88" w:rsidP="00A55D54">
      <w:pPr>
        <w:pStyle w:val="PargrafodaLista"/>
        <w:numPr>
          <w:ilvl w:val="0"/>
          <w:numId w:val="21"/>
        </w:numPr>
        <w:spacing w:after="0" w:line="288" w:lineRule="auto"/>
        <w:rPr>
          <w:rFonts w:eastAsia="Times New Roman" w:cstheme="minorHAnsi"/>
          <w:lang w:eastAsia="pt-PT"/>
        </w:rPr>
      </w:pPr>
      <w:r w:rsidRPr="00A55D54">
        <w:rPr>
          <w:rFonts w:eastAsia="Times New Roman" w:cstheme="minorHAnsi"/>
          <w:lang w:eastAsia="pt-PT"/>
        </w:rPr>
        <w:t>4, 6 e 11 de dezembro. (24 H)</w:t>
      </w:r>
    </w:p>
    <w:p w:rsidR="00597387" w:rsidRPr="00A55D54" w:rsidRDefault="00A55D54" w:rsidP="007026AD">
      <w:pPr>
        <w:pStyle w:val="PargrafodaLista"/>
        <w:numPr>
          <w:ilvl w:val="0"/>
          <w:numId w:val="21"/>
        </w:numPr>
        <w:spacing w:after="0" w:line="288" w:lineRule="auto"/>
        <w:rPr>
          <w:rFonts w:eastAsia="Times New Roman" w:cstheme="minorHAnsi"/>
          <w:lang w:eastAsia="pt-PT"/>
        </w:rPr>
      </w:pPr>
      <w:r w:rsidRPr="001E5684">
        <w:rPr>
          <w:rFonts w:ascii="Calibri" w:eastAsia="Times New Roman" w:hAnsi="Calibri" w:cs="Calibri"/>
          <w:lang w:eastAsia="pt-PT"/>
        </w:rPr>
        <w:t>18 de dezembro (6H)</w:t>
      </w:r>
      <w:r>
        <w:rPr>
          <w:rFonts w:ascii="Calibri" w:eastAsia="Times New Roman" w:hAnsi="Calibri" w:cs="Calibri"/>
          <w:lang w:eastAsia="pt-PT"/>
        </w:rPr>
        <w:t xml:space="preserve"> </w:t>
      </w:r>
      <w:r w:rsidR="00597387" w:rsidRPr="00A55D54">
        <w:rPr>
          <w:rFonts w:ascii="Calibri" w:eastAsia="Times New Roman" w:hAnsi="Calibri" w:cs="Calibri"/>
          <w:b/>
          <w:lang w:eastAsia="pt-PT"/>
        </w:rPr>
        <w:t xml:space="preserve">Avaliação prática do </w:t>
      </w:r>
      <w:proofErr w:type="spellStart"/>
      <w:r>
        <w:rPr>
          <w:rFonts w:ascii="Calibri" w:eastAsia="Times New Roman" w:hAnsi="Calibri" w:cs="Calibri"/>
          <w:b/>
          <w:lang w:eastAsia="pt-PT"/>
        </w:rPr>
        <w:t>C</w:t>
      </w:r>
      <w:r w:rsidR="00597387" w:rsidRPr="00A55D54">
        <w:rPr>
          <w:rFonts w:ascii="Calibri" w:eastAsia="Times New Roman" w:hAnsi="Calibri" w:cs="Calibri"/>
          <w:b/>
          <w:lang w:eastAsia="pt-PT"/>
        </w:rPr>
        <w:t>oaching</w:t>
      </w:r>
      <w:proofErr w:type="spellEnd"/>
    </w:p>
    <w:p w:rsidR="00597387" w:rsidRPr="001E5684" w:rsidRDefault="00597387" w:rsidP="007026AD">
      <w:pPr>
        <w:spacing w:after="0" w:line="288" w:lineRule="auto"/>
        <w:rPr>
          <w:rFonts w:ascii="Calibri" w:eastAsia="Times New Roman" w:hAnsi="Calibri" w:cs="Calibri"/>
          <w:lang w:eastAsia="pt-PT"/>
        </w:rPr>
      </w:pPr>
    </w:p>
    <w:p w:rsidR="00A55D54" w:rsidRPr="00B632D2" w:rsidRDefault="00A55D54" w:rsidP="00A55D54">
      <w:pPr>
        <w:spacing w:after="0" w:line="288" w:lineRule="auto"/>
        <w:rPr>
          <w:rFonts w:eastAsia="Times New Roman" w:cstheme="minorHAnsi"/>
          <w:lang w:eastAsia="pt-PT"/>
        </w:rPr>
      </w:pPr>
      <w:bookmarkStart w:id="1" w:name="_Hlk508364806"/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>Horário de Realização:</w:t>
      </w:r>
      <w:r w:rsidRPr="007020F5">
        <w:rPr>
          <w:rFonts w:eastAsia="Times New Roman" w:cstheme="minorHAnsi"/>
          <w:color w:val="538135" w:themeColor="accent6" w:themeShade="BF"/>
          <w:lang w:eastAsia="pt-PT"/>
        </w:rPr>
        <w:t xml:space="preserve"> </w:t>
      </w:r>
      <w:r w:rsidRPr="00AB5BC3">
        <w:rPr>
          <w:rFonts w:eastAsia="Times New Roman" w:cstheme="minorHAnsi"/>
          <w:lang w:eastAsia="pt-PT"/>
        </w:rPr>
        <w:t xml:space="preserve">das </w:t>
      </w:r>
      <w:r w:rsidRPr="00B632D2">
        <w:rPr>
          <w:rFonts w:eastAsia="Times New Roman" w:cstheme="minorHAnsi"/>
          <w:lang w:eastAsia="pt-PT"/>
        </w:rPr>
        <w:t xml:space="preserve">9h00 às </w:t>
      </w:r>
      <w:r>
        <w:rPr>
          <w:rFonts w:eastAsia="Times New Roman" w:cstheme="minorHAnsi"/>
          <w:lang w:eastAsia="pt-PT"/>
        </w:rPr>
        <w:t xml:space="preserve">13h00 e das 14h00 às </w:t>
      </w:r>
      <w:r w:rsidRPr="00B632D2">
        <w:rPr>
          <w:rFonts w:eastAsia="Times New Roman" w:cstheme="minorHAnsi"/>
          <w:lang w:eastAsia="pt-PT"/>
        </w:rPr>
        <w:t xml:space="preserve">18h00 </w:t>
      </w:r>
    </w:p>
    <w:p w:rsidR="009E4E88" w:rsidRPr="001E5684" w:rsidRDefault="009E4E88" w:rsidP="007026AD">
      <w:pPr>
        <w:spacing w:after="0" w:line="288" w:lineRule="auto"/>
        <w:rPr>
          <w:rFonts w:ascii="Calibri" w:eastAsia="Times New Roman" w:hAnsi="Calibri" w:cs="Calibri"/>
          <w:lang w:eastAsia="pt-PT"/>
        </w:rPr>
      </w:pPr>
    </w:p>
    <w:p w:rsidR="00A55D54" w:rsidRDefault="00A55D54" w:rsidP="00A55D54">
      <w:pPr>
        <w:spacing w:after="0" w:line="288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 xml:space="preserve">Condições de Participação: </w:t>
      </w:r>
    </w:p>
    <w:p w:rsidR="009E4E88" w:rsidRPr="00A55D54" w:rsidRDefault="00A55D54" w:rsidP="00A55D54">
      <w:pPr>
        <w:spacing w:after="0" w:line="312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r>
        <w:rPr>
          <w:rFonts w:eastAsia="Times New Roman" w:cstheme="minorHAnsi"/>
          <w:b/>
          <w:u w:val="single"/>
          <w:lang w:eastAsia="pt-PT"/>
        </w:rPr>
        <w:t xml:space="preserve">DUPLA </w:t>
      </w:r>
      <w:r w:rsidRPr="0065376D">
        <w:rPr>
          <w:rFonts w:eastAsia="Times New Roman" w:cstheme="minorHAnsi"/>
          <w:b/>
          <w:u w:val="single"/>
          <w:lang w:eastAsia="pt-PT"/>
        </w:rPr>
        <w:t>CERTIFICAÇÃO</w:t>
      </w:r>
      <w:r>
        <w:rPr>
          <w:rFonts w:eastAsia="Times New Roman" w:cstheme="minorHAnsi"/>
          <w:b/>
          <w:u w:val="single"/>
          <w:lang w:eastAsia="pt-PT"/>
        </w:rPr>
        <w:t xml:space="preserve">: PRACTITIONER </w:t>
      </w:r>
      <w:r w:rsidRPr="0065376D">
        <w:rPr>
          <w:rFonts w:eastAsia="Times New Roman" w:cstheme="minorHAnsi"/>
          <w:b/>
          <w:u w:val="single"/>
          <w:lang w:eastAsia="pt-PT"/>
        </w:rPr>
        <w:t xml:space="preserve">EM </w:t>
      </w:r>
      <w:r>
        <w:rPr>
          <w:rFonts w:eastAsia="Times New Roman" w:cstheme="minorHAnsi"/>
          <w:b/>
          <w:u w:val="single"/>
          <w:lang w:eastAsia="pt-PT"/>
        </w:rPr>
        <w:t xml:space="preserve">PNL E </w:t>
      </w:r>
      <w:r w:rsidRPr="0065376D">
        <w:rPr>
          <w:rFonts w:eastAsia="Times New Roman" w:cstheme="minorHAnsi"/>
          <w:b/>
          <w:u w:val="single"/>
          <w:lang w:eastAsia="pt-PT"/>
        </w:rPr>
        <w:t>COACHING</w:t>
      </w:r>
      <w:r w:rsidRPr="0065376D">
        <w:rPr>
          <w:rFonts w:eastAsia="Times New Roman" w:cstheme="minorHAnsi"/>
          <w:b/>
          <w:lang w:eastAsia="pt-PT"/>
        </w:rPr>
        <w:t xml:space="preserve"> (</w:t>
      </w:r>
      <w:r>
        <w:rPr>
          <w:rFonts w:eastAsia="Times New Roman" w:cstheme="minorHAnsi"/>
          <w:b/>
          <w:lang w:eastAsia="pt-PT"/>
        </w:rPr>
        <w:t>21</w:t>
      </w:r>
      <w:r w:rsidRPr="0065376D">
        <w:rPr>
          <w:rFonts w:eastAsia="Times New Roman" w:cstheme="minorHAnsi"/>
          <w:b/>
          <w:lang w:eastAsia="pt-PT"/>
        </w:rPr>
        <w:t>6 Hora</w:t>
      </w:r>
      <w:r w:rsidRPr="00A755DA">
        <w:rPr>
          <w:rFonts w:eastAsia="Times New Roman" w:cstheme="minorHAnsi"/>
          <w:b/>
          <w:lang w:eastAsia="pt-PT"/>
        </w:rPr>
        <w:t>s)</w:t>
      </w:r>
    </w:p>
    <w:bookmarkEnd w:id="1"/>
    <w:p w:rsidR="009E4E88" w:rsidRPr="00A55D54" w:rsidRDefault="009E4E88" w:rsidP="007026AD">
      <w:pPr>
        <w:numPr>
          <w:ilvl w:val="0"/>
          <w:numId w:val="1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A55D54">
        <w:rPr>
          <w:rFonts w:ascii="Calibri" w:eastAsia="Times New Roman" w:hAnsi="Calibri" w:cs="Calibri"/>
          <w:b/>
          <w:bCs/>
          <w:u w:val="single"/>
          <w:lang w:eastAsia="pt-PT"/>
        </w:rPr>
        <w:t>Valor</w:t>
      </w:r>
      <w:r w:rsidRPr="001E5684">
        <w:rPr>
          <w:rFonts w:ascii="Calibri" w:eastAsia="Times New Roman" w:hAnsi="Calibri" w:cs="Calibri"/>
          <w:b/>
          <w:bCs/>
          <w:lang w:eastAsia="pt-PT"/>
        </w:rPr>
        <w:t>: 2850 € + IVA</w:t>
      </w:r>
    </w:p>
    <w:p w:rsidR="00A55D54" w:rsidRDefault="009E4E88" w:rsidP="00A55D54">
      <w:pPr>
        <w:numPr>
          <w:ilvl w:val="0"/>
          <w:numId w:val="1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A55D54">
        <w:rPr>
          <w:rFonts w:ascii="Calibri" w:eastAsia="Times New Roman" w:hAnsi="Calibri" w:cs="Calibri"/>
          <w:b/>
          <w:bCs/>
          <w:u w:val="single"/>
          <w:lang w:eastAsia="pt-PT"/>
        </w:rPr>
        <w:t>Pronto Pagamento</w:t>
      </w:r>
      <w:r w:rsidRPr="00A55D54">
        <w:rPr>
          <w:rFonts w:ascii="Calibri" w:eastAsia="Times New Roman" w:hAnsi="Calibri" w:cs="Calibri"/>
          <w:b/>
          <w:bCs/>
          <w:lang w:eastAsia="pt-PT"/>
        </w:rPr>
        <w:t xml:space="preserve">: </w:t>
      </w:r>
      <w:r w:rsidRPr="00A55D54">
        <w:rPr>
          <w:rFonts w:ascii="Calibri" w:eastAsia="Times New Roman" w:hAnsi="Calibri" w:cs="Calibri"/>
          <w:lang w:eastAsia="pt-PT"/>
        </w:rPr>
        <w:t>desconto de 5% (142.5 €) = 2.707,50 €</w:t>
      </w:r>
    </w:p>
    <w:p w:rsidR="009E4E88" w:rsidRPr="00A55D54" w:rsidRDefault="009E4E88" w:rsidP="00A55D54">
      <w:pPr>
        <w:numPr>
          <w:ilvl w:val="0"/>
          <w:numId w:val="1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A55D54">
        <w:rPr>
          <w:rFonts w:ascii="Calibri" w:eastAsia="Times New Roman" w:hAnsi="Calibri" w:cs="Calibri"/>
          <w:b/>
          <w:bCs/>
          <w:u w:val="single"/>
          <w:lang w:eastAsia="pt-PT"/>
        </w:rPr>
        <w:t>Condições de pagamento</w:t>
      </w:r>
      <w:r w:rsidRPr="00A55D54">
        <w:rPr>
          <w:rFonts w:ascii="Calibri" w:eastAsia="Times New Roman" w:hAnsi="Calibri" w:cs="Calibri"/>
          <w:b/>
          <w:bCs/>
          <w:lang w:eastAsia="pt-PT"/>
        </w:rPr>
        <w:t>:</w:t>
      </w:r>
      <w:r w:rsidRPr="00A55D54">
        <w:rPr>
          <w:rFonts w:ascii="Calibri" w:eastAsia="Times New Roman" w:hAnsi="Calibri" w:cs="Calibri"/>
          <w:lang w:eastAsia="pt-PT"/>
        </w:rPr>
        <w:t xml:space="preserve"> </w:t>
      </w:r>
    </w:p>
    <w:p w:rsidR="009E4E88" w:rsidRPr="001E5684" w:rsidRDefault="009E4E88" w:rsidP="007026AD">
      <w:pPr>
        <w:numPr>
          <w:ilvl w:val="1"/>
          <w:numId w:val="3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1E5684">
        <w:rPr>
          <w:rFonts w:ascii="Calibri" w:eastAsia="Times New Roman" w:hAnsi="Calibri" w:cs="Calibri"/>
          <w:u w:val="single"/>
          <w:lang w:eastAsia="pt-PT"/>
        </w:rPr>
        <w:t>15% na inscrição:</w:t>
      </w:r>
      <w:r w:rsidRPr="001E5684">
        <w:rPr>
          <w:rFonts w:ascii="Calibri" w:eastAsia="Times New Roman" w:hAnsi="Calibri" w:cs="Calibri"/>
          <w:b/>
          <w:bCs/>
          <w:lang w:eastAsia="pt-PT"/>
        </w:rPr>
        <w:t xml:space="preserve"> </w:t>
      </w:r>
      <w:r w:rsidRPr="001E5684">
        <w:rPr>
          <w:rFonts w:ascii="Calibri" w:eastAsia="Times New Roman" w:hAnsi="Calibri" w:cs="Calibri"/>
          <w:lang w:eastAsia="pt-PT"/>
        </w:rPr>
        <w:t xml:space="preserve">427.5 € + IVA </w:t>
      </w:r>
    </w:p>
    <w:p w:rsidR="009E4E88" w:rsidRPr="001E5684" w:rsidRDefault="009E4E88" w:rsidP="007026AD">
      <w:pPr>
        <w:numPr>
          <w:ilvl w:val="1"/>
          <w:numId w:val="3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1E5684">
        <w:rPr>
          <w:rFonts w:ascii="Calibri" w:eastAsia="Times New Roman" w:hAnsi="Calibri" w:cs="Calibri"/>
          <w:u w:val="single"/>
          <w:lang w:eastAsia="pt-PT"/>
        </w:rPr>
        <w:t>6 prestações:</w:t>
      </w:r>
      <w:r w:rsidRPr="001E5684">
        <w:rPr>
          <w:rFonts w:ascii="Calibri" w:eastAsia="Times New Roman" w:hAnsi="Calibri" w:cs="Calibri"/>
          <w:lang w:eastAsia="pt-PT"/>
        </w:rPr>
        <w:t xml:space="preserve"> 403,75 € + IVA/ cada </w:t>
      </w:r>
    </w:p>
    <w:p w:rsidR="00002FC8" w:rsidRPr="00A55D54" w:rsidRDefault="00A55D54" w:rsidP="00A55D54">
      <w:pPr>
        <w:spacing w:after="0" w:line="312" w:lineRule="auto"/>
        <w:ind w:left="360"/>
        <w:jc w:val="both"/>
        <w:rPr>
          <w:rFonts w:eastAsia="Times New Roman" w:cstheme="minorHAnsi"/>
          <w:lang w:eastAsia="pt-PT"/>
        </w:rPr>
      </w:pPr>
      <w:r>
        <w:rPr>
          <w:rFonts w:ascii="Calibri" w:eastAsia="Times New Roman" w:hAnsi="Calibri" w:cs="Calibri"/>
          <w:lang w:eastAsia="pt-PT"/>
        </w:rPr>
        <w:t>Faturação</w:t>
      </w:r>
      <w:r w:rsidR="009E4E88" w:rsidRPr="001E5684">
        <w:rPr>
          <w:rFonts w:ascii="Calibri" w:eastAsia="Times New Roman" w:hAnsi="Calibri" w:cs="Calibri"/>
          <w:lang w:eastAsia="pt-PT"/>
        </w:rPr>
        <w:t xml:space="preserve"> mensal no início dos meses de maio, julho, setembro, outubro, novembro, dezembro, com pagamento até ao final de cada mês</w:t>
      </w:r>
      <w:r>
        <w:rPr>
          <w:rFonts w:ascii="Calibri" w:eastAsia="Times New Roman" w:hAnsi="Calibri" w:cs="Calibri"/>
          <w:lang w:eastAsia="pt-PT"/>
        </w:rPr>
        <w:t xml:space="preserve">, </w:t>
      </w:r>
      <w:r>
        <w:rPr>
          <w:rFonts w:eastAsia="Times New Roman" w:cstheme="minorHAnsi"/>
          <w:lang w:eastAsia="pt-PT"/>
        </w:rPr>
        <w:t>exceto a f</w:t>
      </w:r>
      <w:r w:rsidRPr="00B632D2">
        <w:rPr>
          <w:rFonts w:eastAsia="Times New Roman" w:cstheme="minorHAnsi"/>
          <w:lang w:eastAsia="pt-PT"/>
        </w:rPr>
        <w:t>atura de dezembro</w:t>
      </w:r>
      <w:r>
        <w:rPr>
          <w:rFonts w:eastAsia="Times New Roman" w:cstheme="minorHAnsi"/>
          <w:lang w:eastAsia="pt-PT"/>
        </w:rPr>
        <w:t xml:space="preserve"> cujo pagamento deverá se</w:t>
      </w:r>
      <w:r w:rsidR="00366023">
        <w:rPr>
          <w:rFonts w:eastAsia="Times New Roman" w:cstheme="minorHAnsi"/>
          <w:lang w:eastAsia="pt-PT"/>
        </w:rPr>
        <w:t>r</w:t>
      </w:r>
      <w:bookmarkStart w:id="2" w:name="_GoBack"/>
      <w:bookmarkEnd w:id="2"/>
      <w:r>
        <w:rPr>
          <w:rFonts w:eastAsia="Times New Roman" w:cstheme="minorHAnsi"/>
          <w:lang w:eastAsia="pt-PT"/>
        </w:rPr>
        <w:t xml:space="preserve"> feito até ao dia </w:t>
      </w:r>
      <w:r w:rsidRPr="00B632D2">
        <w:rPr>
          <w:rFonts w:eastAsia="Times New Roman" w:cstheme="minorHAnsi"/>
          <w:lang w:eastAsia="pt-PT"/>
        </w:rPr>
        <w:t>18</w:t>
      </w:r>
      <w:r>
        <w:rPr>
          <w:rFonts w:eastAsia="Times New Roman" w:cstheme="minorHAnsi"/>
          <w:lang w:eastAsia="pt-PT"/>
        </w:rPr>
        <w:t xml:space="preserve"> (</w:t>
      </w:r>
      <w:r w:rsidRPr="00B632D2">
        <w:rPr>
          <w:rFonts w:eastAsia="Times New Roman" w:cstheme="minorHAnsi"/>
          <w:lang w:eastAsia="pt-PT"/>
        </w:rPr>
        <w:t xml:space="preserve">dia do exame de </w:t>
      </w:r>
      <w:proofErr w:type="spellStart"/>
      <w:r w:rsidRPr="00B632D2">
        <w:rPr>
          <w:rFonts w:eastAsia="Times New Roman" w:cstheme="minorHAnsi"/>
          <w:lang w:eastAsia="pt-PT"/>
        </w:rPr>
        <w:t>Coaching</w:t>
      </w:r>
      <w:proofErr w:type="spellEnd"/>
      <w:r w:rsidRPr="00B632D2">
        <w:rPr>
          <w:rFonts w:eastAsia="Times New Roman" w:cstheme="minorHAnsi"/>
          <w:lang w:eastAsia="pt-PT"/>
        </w:rPr>
        <w:t>)</w:t>
      </w:r>
      <w:r>
        <w:rPr>
          <w:rFonts w:eastAsia="Times New Roman" w:cstheme="minorHAnsi"/>
          <w:lang w:eastAsia="pt-PT"/>
        </w:rPr>
        <w:t>.</w:t>
      </w:r>
    </w:p>
    <w:p w:rsidR="009E4E88" w:rsidRPr="009E4E88" w:rsidRDefault="009E4E88" w:rsidP="007026AD">
      <w:pPr>
        <w:spacing w:after="0" w:line="288" w:lineRule="auto"/>
        <w:rPr>
          <w:b/>
        </w:rPr>
      </w:pPr>
    </w:p>
    <w:p w:rsidR="009E4E88" w:rsidRDefault="009E4E88" w:rsidP="009E4E88">
      <w:pPr>
        <w:spacing w:after="120"/>
        <w:jc w:val="center"/>
        <w:rPr>
          <w:rFonts w:cstheme="minorHAnsi"/>
          <w:b/>
          <w:caps/>
          <w:noProof/>
          <w:sz w:val="36"/>
          <w:szCs w:val="36"/>
        </w:rPr>
      </w:pPr>
    </w:p>
    <w:sectPr w:rsidR="009E4E88" w:rsidSect="007026AD">
      <w:pgSz w:w="11906" w:h="16838"/>
      <w:pgMar w:top="1276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D2E"/>
    <w:multiLevelType w:val="hybridMultilevel"/>
    <w:tmpl w:val="6D108F5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A9F"/>
    <w:multiLevelType w:val="hybridMultilevel"/>
    <w:tmpl w:val="1354DE6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2D0"/>
    <w:multiLevelType w:val="hybridMultilevel"/>
    <w:tmpl w:val="D76AB478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93D"/>
    <w:multiLevelType w:val="hybridMultilevel"/>
    <w:tmpl w:val="F816EA80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6C7F"/>
    <w:multiLevelType w:val="hybridMultilevel"/>
    <w:tmpl w:val="245646FE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00F"/>
    <w:multiLevelType w:val="hybridMultilevel"/>
    <w:tmpl w:val="66122A2C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A0156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3871"/>
    <w:multiLevelType w:val="multilevel"/>
    <w:tmpl w:val="F8D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50860"/>
    <w:multiLevelType w:val="hybridMultilevel"/>
    <w:tmpl w:val="E8768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4AB"/>
    <w:multiLevelType w:val="hybridMultilevel"/>
    <w:tmpl w:val="3A4E1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657ED"/>
    <w:multiLevelType w:val="hybridMultilevel"/>
    <w:tmpl w:val="B114C9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0110"/>
    <w:multiLevelType w:val="hybridMultilevel"/>
    <w:tmpl w:val="CA80191C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37814"/>
    <w:multiLevelType w:val="hybridMultilevel"/>
    <w:tmpl w:val="B448DF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396F19"/>
    <w:multiLevelType w:val="hybridMultilevel"/>
    <w:tmpl w:val="C716504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D35"/>
    <w:multiLevelType w:val="hybridMultilevel"/>
    <w:tmpl w:val="75CA22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442C"/>
    <w:multiLevelType w:val="hybridMultilevel"/>
    <w:tmpl w:val="1CD42FF4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95942"/>
    <w:multiLevelType w:val="hybridMultilevel"/>
    <w:tmpl w:val="174C2D60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76934"/>
    <w:multiLevelType w:val="multilevel"/>
    <w:tmpl w:val="577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D107E"/>
    <w:multiLevelType w:val="hybridMultilevel"/>
    <w:tmpl w:val="AC7480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8673B"/>
    <w:multiLevelType w:val="multilevel"/>
    <w:tmpl w:val="388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50D08"/>
    <w:multiLevelType w:val="hybridMultilevel"/>
    <w:tmpl w:val="378AF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D611C"/>
    <w:multiLevelType w:val="hybridMultilevel"/>
    <w:tmpl w:val="571E6DF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3"/>
  </w:num>
  <w:num w:numId="12">
    <w:abstractNumId w:val="12"/>
  </w:num>
  <w:num w:numId="13">
    <w:abstractNumId w:val="0"/>
  </w:num>
  <w:num w:numId="14">
    <w:abstractNumId w:val="15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8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8"/>
    <w:rsid w:val="00002FC8"/>
    <w:rsid w:val="000D7BDD"/>
    <w:rsid w:val="00102656"/>
    <w:rsid w:val="001E5684"/>
    <w:rsid w:val="002857CB"/>
    <w:rsid w:val="002B4E95"/>
    <w:rsid w:val="00366023"/>
    <w:rsid w:val="00597387"/>
    <w:rsid w:val="00690A9E"/>
    <w:rsid w:val="007026AD"/>
    <w:rsid w:val="009E4E88"/>
    <w:rsid w:val="00A03233"/>
    <w:rsid w:val="00A55D54"/>
    <w:rsid w:val="00CE6ECD"/>
    <w:rsid w:val="00D21D45"/>
    <w:rsid w:val="00D6306F"/>
    <w:rsid w:val="00EC3DB1"/>
    <w:rsid w:val="00E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9169"/>
  <w15:chartTrackingRefBased/>
  <w15:docId w15:val="{21023ECA-69B1-4091-A7EB-39566BC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osnolago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trategor.p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Afonso</dc:creator>
  <cp:keywords/>
  <dc:description/>
  <cp:lastModifiedBy>Utilizador</cp:lastModifiedBy>
  <cp:revision>7</cp:revision>
  <dcterms:created xsi:type="dcterms:W3CDTF">2018-03-09T12:07:00Z</dcterms:created>
  <dcterms:modified xsi:type="dcterms:W3CDTF">2018-03-09T14:16:00Z</dcterms:modified>
</cp:coreProperties>
</file>